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248" w:type="dxa"/>
        <w:jc w:val="center"/>
        <w:tblLook w:val="04A0" w:firstRow="1" w:lastRow="0" w:firstColumn="1" w:lastColumn="0" w:noHBand="0" w:noVBand="1"/>
      </w:tblPr>
      <w:tblGrid>
        <w:gridCol w:w="2795"/>
        <w:gridCol w:w="3408"/>
        <w:gridCol w:w="3409"/>
        <w:gridCol w:w="3409"/>
        <w:gridCol w:w="3409"/>
        <w:gridCol w:w="3409"/>
        <w:gridCol w:w="3409"/>
      </w:tblGrid>
      <w:tr w:rsidR="001C169E" w:rsidRPr="00A82096" w14:paraId="5281DBF9" w14:textId="77777777" w:rsidTr="002A393F">
        <w:trPr>
          <w:trHeight w:val="132"/>
          <w:jc w:val="center"/>
        </w:trPr>
        <w:tc>
          <w:tcPr>
            <w:tcW w:w="2795" w:type="dxa"/>
            <w:shd w:val="clear" w:color="auto" w:fill="D9D9D9" w:themeFill="background1" w:themeFillShade="D9"/>
          </w:tcPr>
          <w:p w14:paraId="72FCAFCF" w14:textId="77777777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82096">
              <w:rPr>
                <w:rFonts w:ascii="NTPreCursive" w:hAnsi="NTPreCursive"/>
                <w:b/>
                <w:bCs/>
                <w:sz w:val="20"/>
                <w:szCs w:val="20"/>
              </w:rPr>
              <w:t>Area of Learning</w:t>
            </w:r>
          </w:p>
        </w:tc>
        <w:tc>
          <w:tcPr>
            <w:tcW w:w="3408" w:type="dxa"/>
            <w:shd w:val="clear" w:color="auto" w:fill="FFCC99"/>
          </w:tcPr>
          <w:p w14:paraId="62F197CD" w14:textId="1C91AA22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Autumn 1</w:t>
            </w:r>
            <w:r w:rsidR="00384F81">
              <w:rPr>
                <w:rFonts w:ascii="NTPreCursive" w:hAnsi="NTPreCursive"/>
                <w:b/>
                <w:sz w:val="20"/>
                <w:szCs w:val="20"/>
              </w:rPr>
              <w:t xml:space="preserve"> - 7 Weeks</w:t>
            </w:r>
          </w:p>
        </w:tc>
        <w:tc>
          <w:tcPr>
            <w:tcW w:w="3409" w:type="dxa"/>
            <w:shd w:val="clear" w:color="auto" w:fill="FFCC99"/>
          </w:tcPr>
          <w:p w14:paraId="69597A32" w14:textId="09C82701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Autumn 2</w:t>
            </w:r>
            <w:r w:rsidR="00384F81">
              <w:rPr>
                <w:rFonts w:ascii="NTPreCursive" w:hAnsi="NTPreCursive"/>
                <w:b/>
                <w:sz w:val="20"/>
                <w:szCs w:val="20"/>
              </w:rPr>
              <w:t xml:space="preserve"> - 7 Weeks</w:t>
            </w:r>
          </w:p>
        </w:tc>
        <w:tc>
          <w:tcPr>
            <w:tcW w:w="3409" w:type="dxa"/>
            <w:shd w:val="clear" w:color="auto" w:fill="FFFF99"/>
          </w:tcPr>
          <w:p w14:paraId="28B1D17E" w14:textId="715AA510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Spring 1</w:t>
            </w:r>
            <w:r w:rsidR="00384F81">
              <w:rPr>
                <w:rFonts w:ascii="NTPreCursive" w:hAnsi="NTPreCursive"/>
                <w:b/>
                <w:sz w:val="20"/>
                <w:szCs w:val="20"/>
              </w:rPr>
              <w:t xml:space="preserve"> - 7 Weeks </w:t>
            </w:r>
          </w:p>
        </w:tc>
        <w:tc>
          <w:tcPr>
            <w:tcW w:w="3409" w:type="dxa"/>
            <w:shd w:val="clear" w:color="auto" w:fill="FFFF99"/>
          </w:tcPr>
          <w:p w14:paraId="48BE95E1" w14:textId="0E847D24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Spring 2</w:t>
            </w:r>
            <w:r w:rsidR="00384F81">
              <w:rPr>
                <w:rFonts w:ascii="NTPreCursive" w:hAnsi="NTPreCursive"/>
                <w:b/>
                <w:sz w:val="20"/>
                <w:szCs w:val="20"/>
              </w:rPr>
              <w:t xml:space="preserve"> - 6 Weeks</w:t>
            </w:r>
          </w:p>
        </w:tc>
        <w:tc>
          <w:tcPr>
            <w:tcW w:w="3409" w:type="dxa"/>
            <w:shd w:val="clear" w:color="auto" w:fill="CCFF99"/>
          </w:tcPr>
          <w:p w14:paraId="5288C10A" w14:textId="71C228EA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Summer 1</w:t>
            </w:r>
            <w:r w:rsidR="00384F81">
              <w:rPr>
                <w:rFonts w:ascii="NTPreCursive" w:hAnsi="NTPreCursive"/>
                <w:b/>
                <w:sz w:val="20"/>
                <w:szCs w:val="20"/>
              </w:rPr>
              <w:t xml:space="preserve"> - 5 Weeks </w:t>
            </w:r>
          </w:p>
        </w:tc>
        <w:tc>
          <w:tcPr>
            <w:tcW w:w="3409" w:type="dxa"/>
            <w:shd w:val="clear" w:color="auto" w:fill="CCFF99"/>
          </w:tcPr>
          <w:p w14:paraId="6362707A" w14:textId="7DAF1AB3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Summer 2</w:t>
            </w:r>
            <w:r w:rsidR="00384F81">
              <w:rPr>
                <w:rFonts w:ascii="NTPreCursive" w:hAnsi="NTPreCursive"/>
                <w:b/>
                <w:sz w:val="20"/>
                <w:szCs w:val="20"/>
              </w:rPr>
              <w:t xml:space="preserve"> - 7 Weeks </w:t>
            </w:r>
          </w:p>
        </w:tc>
      </w:tr>
      <w:tr w:rsidR="00046E74" w:rsidRPr="00A82096" w14:paraId="3976DD76" w14:textId="77777777" w:rsidTr="002A393F">
        <w:trPr>
          <w:trHeight w:val="936"/>
          <w:jc w:val="center"/>
        </w:trPr>
        <w:tc>
          <w:tcPr>
            <w:tcW w:w="2795" w:type="dxa"/>
            <w:shd w:val="clear" w:color="auto" w:fill="D9D9D9" w:themeFill="background1" w:themeFillShade="D9"/>
          </w:tcPr>
          <w:p w14:paraId="5AE0CFA0" w14:textId="77777777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Possible Themes/Interests/Lines of Enquiry</w:t>
            </w:r>
          </w:p>
        </w:tc>
        <w:tc>
          <w:tcPr>
            <w:tcW w:w="3408" w:type="dxa"/>
            <w:shd w:val="clear" w:color="auto" w:fill="D9D9D9" w:themeFill="background1" w:themeFillShade="D9"/>
          </w:tcPr>
          <w:p w14:paraId="1ACF83C3" w14:textId="3C9575DB" w:rsidR="00755722" w:rsidRDefault="00755722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We Are Unique</w:t>
            </w:r>
          </w:p>
          <w:p w14:paraId="75DAF878" w14:textId="77777777" w:rsidR="0093165C" w:rsidRDefault="0093165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  <w:p w14:paraId="3C680780" w14:textId="460FC1F6" w:rsidR="00456A18" w:rsidRDefault="00456A18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Family</w:t>
            </w:r>
          </w:p>
          <w:p w14:paraId="6590D0E8" w14:textId="4B0E754D" w:rsidR="00750B3E" w:rsidRDefault="00750B3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Feelings</w:t>
            </w:r>
          </w:p>
          <w:p w14:paraId="6316BD93" w14:textId="2A101559" w:rsidR="00750B3E" w:rsidRPr="00A82096" w:rsidRDefault="00456A18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Autum</w:t>
            </w:r>
            <w:r w:rsidR="00750B3E">
              <w:rPr>
                <w:rFonts w:ascii="NTPreCursive" w:hAnsi="NTPreCursive"/>
                <w:b/>
                <w:sz w:val="20"/>
                <w:szCs w:val="20"/>
              </w:rPr>
              <w:t>n</w:t>
            </w:r>
          </w:p>
        </w:tc>
        <w:tc>
          <w:tcPr>
            <w:tcW w:w="3409" w:type="dxa"/>
            <w:shd w:val="clear" w:color="auto" w:fill="D9D9D9" w:themeFill="background1" w:themeFillShade="D9"/>
          </w:tcPr>
          <w:p w14:paraId="2E43C515" w14:textId="076AA41B" w:rsidR="00755722" w:rsidRDefault="00755722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We Like To Celebrate</w:t>
            </w:r>
          </w:p>
          <w:p w14:paraId="2126626C" w14:textId="77777777" w:rsidR="00755722" w:rsidRDefault="00755722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  <w:p w14:paraId="4042DEE6" w14:textId="71719A92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Halloween</w:t>
            </w:r>
          </w:p>
          <w:p w14:paraId="606DF718" w14:textId="77777777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Bonfire Night</w:t>
            </w:r>
          </w:p>
          <w:p w14:paraId="33DDADF5" w14:textId="6B837F97" w:rsidR="007152C0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Christmas</w:t>
            </w:r>
          </w:p>
          <w:p w14:paraId="75AD2FE1" w14:textId="0FC64092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 xml:space="preserve">Christmas </w:t>
            </w:r>
            <w:r w:rsidR="00755722">
              <w:rPr>
                <w:rFonts w:ascii="NTPreCursive" w:hAnsi="NTPreCursive"/>
                <w:b/>
                <w:sz w:val="20"/>
                <w:szCs w:val="20"/>
              </w:rPr>
              <w:t>A</w:t>
            </w:r>
            <w:r w:rsidRPr="00A82096">
              <w:rPr>
                <w:rFonts w:ascii="NTPreCursive" w:hAnsi="NTPreCursive"/>
                <w:b/>
                <w:sz w:val="20"/>
                <w:szCs w:val="20"/>
              </w:rPr>
              <w:t xml:space="preserve">round the </w:t>
            </w:r>
            <w:r w:rsidR="00755722">
              <w:rPr>
                <w:rFonts w:ascii="NTPreCursive" w:hAnsi="NTPreCursive"/>
                <w:b/>
                <w:sz w:val="20"/>
                <w:szCs w:val="20"/>
              </w:rPr>
              <w:t>W</w:t>
            </w:r>
            <w:r w:rsidRPr="00A82096">
              <w:rPr>
                <w:rFonts w:ascii="NTPreCursive" w:hAnsi="NTPreCursive"/>
                <w:b/>
                <w:sz w:val="20"/>
                <w:szCs w:val="20"/>
              </w:rPr>
              <w:t>orld</w:t>
            </w:r>
          </w:p>
        </w:tc>
        <w:tc>
          <w:tcPr>
            <w:tcW w:w="3409" w:type="dxa"/>
            <w:shd w:val="clear" w:color="auto" w:fill="D9D9D9" w:themeFill="background1" w:themeFillShade="D9"/>
          </w:tcPr>
          <w:p w14:paraId="4A3E063E" w14:textId="0D158218" w:rsidR="00755722" w:rsidRDefault="00755722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We Are Inspira</w:t>
            </w:r>
            <w:r w:rsidR="00A1094F">
              <w:rPr>
                <w:rFonts w:ascii="NTPreCursive" w:hAnsi="NTPreCursive"/>
                <w:b/>
                <w:sz w:val="20"/>
                <w:szCs w:val="20"/>
              </w:rPr>
              <w:t>tional</w:t>
            </w:r>
          </w:p>
          <w:p w14:paraId="2528B129" w14:textId="77777777" w:rsidR="00755722" w:rsidRDefault="00755722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  <w:p w14:paraId="1012B49D" w14:textId="3339C4C2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Winter</w:t>
            </w:r>
          </w:p>
          <w:p w14:paraId="7F6D061C" w14:textId="77777777" w:rsidR="001C169E" w:rsidRDefault="00A1094F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Arctic</w:t>
            </w:r>
          </w:p>
          <w:p w14:paraId="7D2B87C5" w14:textId="328F02B7" w:rsidR="00A1094F" w:rsidRPr="00A82096" w:rsidRDefault="00A1094F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 xml:space="preserve">Occupations </w:t>
            </w:r>
          </w:p>
        </w:tc>
        <w:tc>
          <w:tcPr>
            <w:tcW w:w="3409" w:type="dxa"/>
            <w:shd w:val="clear" w:color="auto" w:fill="D9D9D9" w:themeFill="background1" w:themeFillShade="D9"/>
          </w:tcPr>
          <w:p w14:paraId="04BA69A5" w14:textId="0FC11A10" w:rsidR="00755722" w:rsidRDefault="0093165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 xml:space="preserve">We </w:t>
            </w:r>
            <w:r w:rsidR="00C202AD">
              <w:rPr>
                <w:rFonts w:ascii="NTPreCursive" w:hAnsi="NTPreCursive"/>
                <w:b/>
                <w:sz w:val="20"/>
                <w:szCs w:val="20"/>
              </w:rPr>
              <w:t xml:space="preserve">Celebrate New Life </w:t>
            </w:r>
          </w:p>
          <w:p w14:paraId="34AD8E8F" w14:textId="77777777" w:rsidR="00755722" w:rsidRDefault="00755722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  <w:p w14:paraId="6C2FC784" w14:textId="4A4AEFB3" w:rsidR="001C169E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Easter</w:t>
            </w:r>
          </w:p>
          <w:p w14:paraId="61982FB2" w14:textId="19F552B2" w:rsidR="00C202AD" w:rsidRPr="00A82096" w:rsidRDefault="00C202A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 xml:space="preserve">Planting/Gardening </w:t>
            </w:r>
          </w:p>
          <w:p w14:paraId="3BEF115B" w14:textId="77777777" w:rsidR="00C202AD" w:rsidRPr="00A82096" w:rsidRDefault="00C202AD" w:rsidP="00C202AD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 xml:space="preserve">Life Cycles </w:t>
            </w:r>
          </w:p>
          <w:p w14:paraId="0005FE68" w14:textId="1E977851" w:rsidR="00390E0B" w:rsidRPr="00A82096" w:rsidRDefault="00C202A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 xml:space="preserve">Animals </w:t>
            </w:r>
          </w:p>
        </w:tc>
        <w:tc>
          <w:tcPr>
            <w:tcW w:w="3409" w:type="dxa"/>
            <w:shd w:val="clear" w:color="auto" w:fill="D9D9D9" w:themeFill="background1" w:themeFillShade="D9"/>
          </w:tcPr>
          <w:p w14:paraId="186B9342" w14:textId="47D67812" w:rsidR="00755722" w:rsidRDefault="00755722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 xml:space="preserve">We Are </w:t>
            </w:r>
            <w:r w:rsidR="00C202AD">
              <w:rPr>
                <w:rFonts w:ascii="NTPreCursive" w:hAnsi="NTPreCursive"/>
                <w:b/>
                <w:sz w:val="20"/>
                <w:szCs w:val="20"/>
              </w:rPr>
              <w:t xml:space="preserve">Imaginative </w:t>
            </w:r>
          </w:p>
          <w:p w14:paraId="7B59B4D3" w14:textId="77777777" w:rsidR="00755722" w:rsidRDefault="00755722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  <w:p w14:paraId="00FD7B2E" w14:textId="228A116B" w:rsidR="00456A18" w:rsidRDefault="00AC23F1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 xml:space="preserve">Children’s Interests </w:t>
            </w:r>
          </w:p>
          <w:p w14:paraId="0A34F4A8" w14:textId="5C4C0CD1" w:rsidR="001C169E" w:rsidRPr="00A82096" w:rsidRDefault="001C169E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D9D9D9" w:themeFill="background1" w:themeFillShade="D9"/>
          </w:tcPr>
          <w:p w14:paraId="6BE2E426" w14:textId="5440E595" w:rsidR="001C169E" w:rsidRDefault="0093165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 xml:space="preserve">We </w:t>
            </w:r>
            <w:r w:rsidR="00C202AD">
              <w:rPr>
                <w:rFonts w:ascii="NTPreCursive" w:hAnsi="NTPreCursive"/>
                <w:b/>
                <w:sz w:val="20"/>
                <w:szCs w:val="20"/>
              </w:rPr>
              <w:t>Embrace Change</w:t>
            </w:r>
          </w:p>
          <w:p w14:paraId="339F6DAF" w14:textId="77777777" w:rsidR="00C202AD" w:rsidRDefault="00C202A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  <w:p w14:paraId="091D0D52" w14:textId="77777777" w:rsidR="00C202AD" w:rsidRDefault="00C202A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Transition</w:t>
            </w:r>
          </w:p>
          <w:p w14:paraId="7FDDAC2B" w14:textId="77777777" w:rsidR="00C202AD" w:rsidRDefault="00C202A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Past and Present</w:t>
            </w:r>
          </w:p>
          <w:p w14:paraId="364F50C5" w14:textId="77777777" w:rsidR="00C202AD" w:rsidRDefault="00AC23F1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 xml:space="preserve">Pride </w:t>
            </w:r>
          </w:p>
          <w:p w14:paraId="324C7024" w14:textId="22AF1FF6" w:rsidR="00AC23F1" w:rsidRPr="00A82096" w:rsidRDefault="00AC23F1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Individuality</w:t>
            </w:r>
          </w:p>
        </w:tc>
      </w:tr>
      <w:tr w:rsidR="00B97416" w:rsidRPr="00A82096" w14:paraId="43932753" w14:textId="77777777" w:rsidTr="002A393F">
        <w:trPr>
          <w:trHeight w:val="756"/>
          <w:jc w:val="center"/>
        </w:trPr>
        <w:tc>
          <w:tcPr>
            <w:tcW w:w="2795" w:type="dxa"/>
            <w:vMerge w:val="restart"/>
            <w:shd w:val="clear" w:color="auto" w:fill="8EAADB" w:themeFill="accent1" w:themeFillTint="99"/>
          </w:tcPr>
          <w:p w14:paraId="201ABD2E" w14:textId="77777777" w:rsidR="00B97416" w:rsidRPr="00A82096" w:rsidRDefault="00B97416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08" w:type="dxa"/>
            <w:shd w:val="clear" w:color="auto" w:fill="auto"/>
          </w:tcPr>
          <w:p w14:paraId="38C3D01F" w14:textId="0A125BDF" w:rsidR="00B97416" w:rsidRPr="006A1B89" w:rsidRDefault="00B97416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Pay attention to more than one thing at a time, which can be difficult.</w:t>
            </w:r>
          </w:p>
          <w:p w14:paraId="37031AE1" w14:textId="46A81144" w:rsidR="00B97416" w:rsidRPr="006A1B89" w:rsidRDefault="00B97416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 xml:space="preserve">Start a conversation with an adult or a friend and continue it for many turns. </w:t>
            </w:r>
          </w:p>
          <w:p w14:paraId="3CD841DD" w14:textId="49341A84" w:rsidR="00B97416" w:rsidRPr="006A1B89" w:rsidRDefault="00B97416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hAnsi="NTPreCursive"/>
                <w:color w:val="00B050"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auto"/>
          </w:tcPr>
          <w:p w14:paraId="158B97FD" w14:textId="77777777" w:rsidR="00B97416" w:rsidRPr="006A1B89" w:rsidRDefault="00B97416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 xml:space="preserve">Enjoy listening to longer stories and can remember much of what happens. </w:t>
            </w:r>
          </w:p>
          <w:p w14:paraId="043BCB3C" w14:textId="48CF8627" w:rsidR="00B97416" w:rsidRPr="006A1B89" w:rsidRDefault="00B97416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 xml:space="preserve">Understand a question or instruction that has two parts. </w:t>
            </w:r>
          </w:p>
          <w:p w14:paraId="4F637EF2" w14:textId="77777777" w:rsidR="00B97416" w:rsidRPr="006A1B89" w:rsidRDefault="00B97416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</w:p>
        </w:tc>
        <w:tc>
          <w:tcPr>
            <w:tcW w:w="3409" w:type="dxa"/>
          </w:tcPr>
          <w:p w14:paraId="3709E494" w14:textId="51916ADF" w:rsidR="00B97416" w:rsidRPr="006A1B89" w:rsidRDefault="00B97416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Use talk to organise themselves and their play.</w:t>
            </w:r>
          </w:p>
        </w:tc>
        <w:tc>
          <w:tcPr>
            <w:tcW w:w="3409" w:type="dxa"/>
          </w:tcPr>
          <w:p w14:paraId="1777A525" w14:textId="52BDBD8F" w:rsidR="00B97416" w:rsidRPr="006A1B89" w:rsidRDefault="00B97416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Develop their communication, but may continue to have problems with irregular tenses and plurals.</w:t>
            </w:r>
          </w:p>
          <w:p w14:paraId="1192D35E" w14:textId="77777777" w:rsidR="00B97416" w:rsidRPr="006A1B89" w:rsidRDefault="00B97416" w:rsidP="002A393F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NTPreCursive" w:hAnsi="NTPreCursive"/>
                <w:color w:val="00B050"/>
                <w:sz w:val="20"/>
                <w:szCs w:val="20"/>
              </w:rPr>
            </w:pPr>
          </w:p>
        </w:tc>
        <w:tc>
          <w:tcPr>
            <w:tcW w:w="3409" w:type="dxa"/>
          </w:tcPr>
          <w:p w14:paraId="17327D8D" w14:textId="440F7915" w:rsidR="00B97416" w:rsidRPr="006A1B89" w:rsidRDefault="00B97416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Understand ‘why’ questions.</w:t>
            </w:r>
          </w:p>
          <w:p w14:paraId="5152346C" w14:textId="77777777" w:rsidR="00B97416" w:rsidRPr="006A1B89" w:rsidRDefault="00B97416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Use longer sentences of four to six words.</w:t>
            </w:r>
          </w:p>
          <w:p w14:paraId="48C36935" w14:textId="77777777" w:rsidR="00B97416" w:rsidRPr="006A1B89" w:rsidRDefault="00B97416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hAnsi="NTPreCursive"/>
                <w:color w:val="00B050"/>
                <w:sz w:val="20"/>
                <w:szCs w:val="20"/>
              </w:rPr>
            </w:pPr>
          </w:p>
        </w:tc>
        <w:tc>
          <w:tcPr>
            <w:tcW w:w="3409" w:type="dxa"/>
          </w:tcPr>
          <w:p w14:paraId="13C5AB85" w14:textId="49879EFE" w:rsidR="00B97416" w:rsidRPr="006A1B89" w:rsidRDefault="00B97416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 xml:space="preserve">Develop their pronunciation but may have problems saying: - some sounds: r, j, </w:t>
            </w:r>
            <w:proofErr w:type="spellStart"/>
            <w:r w:rsidRPr="006A1B89">
              <w:rPr>
                <w:rFonts w:ascii="NTPreCursive" w:hAnsi="NTPreCursive"/>
                <w:color w:val="00B050"/>
                <w:sz w:val="20"/>
              </w:rPr>
              <w:t>th</w:t>
            </w:r>
            <w:proofErr w:type="spellEnd"/>
            <w:r w:rsidRPr="006A1B89">
              <w:rPr>
                <w:rFonts w:ascii="NTPreCursive" w:hAnsi="NTPreCursive"/>
                <w:color w:val="00B050"/>
                <w:sz w:val="20"/>
              </w:rPr>
              <w:t xml:space="preserve">, </w:t>
            </w:r>
            <w:proofErr w:type="spellStart"/>
            <w:r w:rsidRPr="006A1B89">
              <w:rPr>
                <w:rFonts w:ascii="NTPreCursive" w:hAnsi="NTPreCursive"/>
                <w:color w:val="00B050"/>
                <w:sz w:val="20"/>
              </w:rPr>
              <w:t>ch</w:t>
            </w:r>
            <w:proofErr w:type="spellEnd"/>
            <w:r w:rsidRPr="006A1B89">
              <w:rPr>
                <w:rFonts w:ascii="NTPreCursive" w:hAnsi="NTPreCursive"/>
                <w:color w:val="00B050"/>
                <w:sz w:val="20"/>
              </w:rPr>
              <w:t xml:space="preserve">, and </w:t>
            </w:r>
            <w:proofErr w:type="spellStart"/>
            <w:r w:rsidRPr="006A1B89">
              <w:rPr>
                <w:rFonts w:ascii="NTPreCursive" w:hAnsi="NTPreCursive"/>
                <w:color w:val="00B050"/>
                <w:sz w:val="20"/>
              </w:rPr>
              <w:t>sh</w:t>
            </w:r>
            <w:proofErr w:type="spellEnd"/>
            <w:r w:rsidRPr="006A1B89">
              <w:rPr>
                <w:rFonts w:ascii="NTPreCursive" w:hAnsi="NTPreCursive"/>
                <w:color w:val="00B050"/>
                <w:sz w:val="20"/>
              </w:rPr>
              <w:t xml:space="preserve"> - multi-syllabic words.</w:t>
            </w:r>
          </w:p>
          <w:p w14:paraId="0BA7E89B" w14:textId="00AA996B" w:rsidR="00B97416" w:rsidRPr="006A1B89" w:rsidRDefault="00B97416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 xml:space="preserve">Be able to express a point of view and to debate when they disagree with an adult or a friend, using words as well as actions. </w:t>
            </w:r>
          </w:p>
        </w:tc>
      </w:tr>
      <w:tr w:rsidR="00221F3C" w:rsidRPr="00A82096" w14:paraId="31275790" w14:textId="77777777" w:rsidTr="002A393F">
        <w:trPr>
          <w:trHeight w:val="79"/>
          <w:jc w:val="center"/>
        </w:trPr>
        <w:tc>
          <w:tcPr>
            <w:tcW w:w="2795" w:type="dxa"/>
            <w:vMerge/>
            <w:shd w:val="clear" w:color="auto" w:fill="8EAADB" w:themeFill="accent1" w:themeFillTint="99"/>
          </w:tcPr>
          <w:p w14:paraId="2E3B6CB3" w14:textId="77777777" w:rsidR="00221F3C" w:rsidRPr="00A82096" w:rsidRDefault="00221F3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shd w:val="clear" w:color="auto" w:fill="F2F2F2" w:themeFill="background1" w:themeFillShade="F2"/>
          </w:tcPr>
          <w:p w14:paraId="1B55443B" w14:textId="76B151B6" w:rsidR="00221F3C" w:rsidRPr="006A1B89" w:rsidRDefault="00221F3C" w:rsidP="002A393F">
            <w:pPr>
              <w:jc w:val="center"/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Use a wider range of vocabulary. Know many rhymes, be able to talk about familiar books, and be able to tell a long story. Sing a large repertoire of songs.</w:t>
            </w:r>
          </w:p>
        </w:tc>
      </w:tr>
      <w:tr w:rsidR="00221F3C" w:rsidRPr="00A82096" w14:paraId="404579BB" w14:textId="77777777" w:rsidTr="002A393F">
        <w:trPr>
          <w:trHeight w:val="1910"/>
          <w:jc w:val="center"/>
        </w:trPr>
        <w:tc>
          <w:tcPr>
            <w:tcW w:w="2795" w:type="dxa"/>
            <w:vMerge/>
            <w:shd w:val="clear" w:color="auto" w:fill="8EAADB" w:themeFill="accent1" w:themeFillTint="99"/>
          </w:tcPr>
          <w:p w14:paraId="6A6300C4" w14:textId="77777777" w:rsidR="00221F3C" w:rsidRPr="00A82096" w:rsidRDefault="00221F3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14:paraId="65E064D5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Understand how to listen carefully and why listening is important.</w:t>
            </w:r>
          </w:p>
          <w:p w14:paraId="6C8938C3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  <w:t>Engage in story times.</w:t>
            </w:r>
          </w:p>
          <w:p w14:paraId="732152D1" w14:textId="77777777" w:rsidR="00221F3C" w:rsidRPr="006A1B89" w:rsidRDefault="00221F3C" w:rsidP="002A393F">
            <w:pPr>
              <w:rPr>
                <w:color w:val="ED7D31" w:themeColor="accent2"/>
              </w:rPr>
            </w:pPr>
          </w:p>
        </w:tc>
        <w:tc>
          <w:tcPr>
            <w:tcW w:w="3409" w:type="dxa"/>
            <w:shd w:val="clear" w:color="auto" w:fill="auto"/>
          </w:tcPr>
          <w:p w14:paraId="222F2E84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Ask questions to find out more and to check they understand what has been said to them.</w:t>
            </w:r>
          </w:p>
          <w:p w14:paraId="0718401E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  <w:t>Develop social phrases.</w:t>
            </w:r>
          </w:p>
          <w:p w14:paraId="48608149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  <w:t>Engage in story times.</w:t>
            </w:r>
          </w:p>
          <w:p w14:paraId="6073002E" w14:textId="77777777" w:rsidR="00221F3C" w:rsidRPr="006A1B89" w:rsidRDefault="00221F3C" w:rsidP="002A393F">
            <w:pPr>
              <w:rPr>
                <w:color w:val="ED7D31" w:themeColor="accent2"/>
              </w:rPr>
            </w:pPr>
          </w:p>
        </w:tc>
        <w:tc>
          <w:tcPr>
            <w:tcW w:w="3409" w:type="dxa"/>
          </w:tcPr>
          <w:p w14:paraId="45AF6AF5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Articulate their ideas and thoughts in well-formed sentences.</w:t>
            </w:r>
          </w:p>
          <w:p w14:paraId="75A71709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Connect one idea or action to another using a range of connectives.</w:t>
            </w:r>
          </w:p>
          <w:p w14:paraId="262BB2E6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Engage in non-fiction books.</w:t>
            </w:r>
          </w:p>
          <w:p w14:paraId="36DAC00D" w14:textId="757AFA7E" w:rsidR="00221F3C" w:rsidRPr="006A1B89" w:rsidRDefault="00221F3C" w:rsidP="002A393F">
            <w:pPr>
              <w:rPr>
                <w:color w:val="ED7D31" w:themeColor="accent2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Listen to and talk about selected non-fiction to develop a deep familiarity with new knowledge and vocabulary.</w:t>
            </w:r>
          </w:p>
        </w:tc>
        <w:tc>
          <w:tcPr>
            <w:tcW w:w="3409" w:type="dxa"/>
          </w:tcPr>
          <w:p w14:paraId="3AE79A1B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Describe events in some detail.</w:t>
            </w:r>
          </w:p>
          <w:p w14:paraId="620FD1CD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Use talk to help work out problems and organise thinking and activities explain how things work and why they might happen.</w:t>
            </w:r>
          </w:p>
          <w:p w14:paraId="01067650" w14:textId="77777777" w:rsidR="00221F3C" w:rsidRPr="006A1B89" w:rsidRDefault="00221F3C" w:rsidP="002A393F">
            <w:pPr>
              <w:rPr>
                <w:color w:val="ED7D31" w:themeColor="accent2"/>
              </w:rPr>
            </w:pPr>
          </w:p>
        </w:tc>
        <w:tc>
          <w:tcPr>
            <w:tcW w:w="3409" w:type="dxa"/>
          </w:tcPr>
          <w:p w14:paraId="582D15F9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Listen to and talk about stories to build familiarity and understanding.</w:t>
            </w:r>
          </w:p>
          <w:p w14:paraId="54B0DAA8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  <w:t>Engage in non-fiction books.</w:t>
            </w:r>
          </w:p>
          <w:p w14:paraId="1FC139C6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  <w:t>Listen to and talk about selected non-fiction to develop a deep familiarity with new knowledge and vocabulary.</w:t>
            </w:r>
          </w:p>
          <w:p w14:paraId="6FF58864" w14:textId="77777777" w:rsidR="00221F3C" w:rsidRPr="006A1B89" w:rsidRDefault="00221F3C" w:rsidP="002A393F">
            <w:pPr>
              <w:rPr>
                <w:color w:val="ED7D31" w:themeColor="accent2"/>
              </w:rPr>
            </w:pPr>
          </w:p>
        </w:tc>
        <w:tc>
          <w:tcPr>
            <w:tcW w:w="3409" w:type="dxa"/>
          </w:tcPr>
          <w:p w14:paraId="32725F93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Retell the story once they have developed a deep familiarity with the text; some as exact repetition and some in their own words.</w:t>
            </w:r>
          </w:p>
          <w:p w14:paraId="68C95BFF" w14:textId="7777777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Use new vocabulary in different contexts.</w:t>
            </w:r>
          </w:p>
          <w:p w14:paraId="397E6069" w14:textId="77777777" w:rsidR="00221F3C" w:rsidRPr="006A1B89" w:rsidRDefault="00221F3C" w:rsidP="002A393F">
            <w:pPr>
              <w:rPr>
                <w:color w:val="ED7D31" w:themeColor="accent2"/>
              </w:rPr>
            </w:pPr>
          </w:p>
        </w:tc>
      </w:tr>
      <w:tr w:rsidR="00221F3C" w:rsidRPr="00A82096" w14:paraId="770135F8" w14:textId="77777777" w:rsidTr="002A393F">
        <w:trPr>
          <w:trHeight w:val="58"/>
          <w:jc w:val="center"/>
        </w:trPr>
        <w:tc>
          <w:tcPr>
            <w:tcW w:w="2795" w:type="dxa"/>
            <w:vMerge/>
            <w:shd w:val="clear" w:color="auto" w:fill="8EAADB" w:themeFill="accent1" w:themeFillTint="99"/>
          </w:tcPr>
          <w:p w14:paraId="6D91E837" w14:textId="77777777" w:rsidR="00221F3C" w:rsidRPr="00A82096" w:rsidRDefault="00221F3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shd w:val="clear" w:color="auto" w:fill="F2F2F2" w:themeFill="background1" w:themeFillShade="F2"/>
          </w:tcPr>
          <w:p w14:paraId="2B264A68" w14:textId="30E23C26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jc w:val="center"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  <w:t xml:space="preserve">Learn new vocabulary. </w:t>
            </w: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 xml:space="preserve">Listen carefully to rhymes and songs, paying attention to how they sound. Use new vocabulary in different context. </w:t>
            </w:r>
            <w:r w:rsidRPr="006A1B89"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  <w:t xml:space="preserve">Use new vocabulary through the day. </w:t>
            </w: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Learn rhymes, poems, and songs.</w:t>
            </w:r>
          </w:p>
        </w:tc>
      </w:tr>
      <w:tr w:rsidR="0045476F" w:rsidRPr="00A82096" w14:paraId="52AC4E38" w14:textId="77777777" w:rsidTr="002A393F">
        <w:trPr>
          <w:trHeight w:val="841"/>
          <w:jc w:val="center"/>
        </w:trPr>
        <w:tc>
          <w:tcPr>
            <w:tcW w:w="2795" w:type="dxa"/>
            <w:vMerge w:val="restart"/>
            <w:shd w:val="clear" w:color="auto" w:fill="A8D08D" w:themeFill="accent6" w:themeFillTint="99"/>
          </w:tcPr>
          <w:p w14:paraId="1F1595C2" w14:textId="18BFAE5E" w:rsidR="0045476F" w:rsidRPr="00A82096" w:rsidRDefault="0045476F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0C4A0F2B" w14:textId="77777777" w:rsidR="0045476F" w:rsidRPr="006A1B89" w:rsidRDefault="0045476F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Develop their sense of responsibility and membership of a community.</w:t>
            </w:r>
          </w:p>
          <w:p w14:paraId="21BCD060" w14:textId="77777777" w:rsidR="0045476F" w:rsidRPr="006A1B89" w:rsidRDefault="0045476F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 xml:space="preserve">Become more outgoing with unfamiliar people, in the safe context of their setting. </w:t>
            </w:r>
          </w:p>
          <w:p w14:paraId="6392A959" w14:textId="0A8FFDA6" w:rsidR="0045476F" w:rsidRPr="006A1B89" w:rsidRDefault="0045476F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Show more confidence in new social situations.</w:t>
            </w:r>
          </w:p>
          <w:p w14:paraId="1A1EF8A3" w14:textId="40604FFA" w:rsidR="0045476F" w:rsidRPr="006A1B89" w:rsidRDefault="0045476F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Talk about their feelings using words like ‘happy’, ‘sad’, ‘angry’ or ‘worried’.</w:t>
            </w:r>
          </w:p>
        </w:tc>
        <w:tc>
          <w:tcPr>
            <w:tcW w:w="6818" w:type="dxa"/>
            <w:gridSpan w:val="2"/>
          </w:tcPr>
          <w:p w14:paraId="2EBFC89F" w14:textId="77777777" w:rsidR="0045476F" w:rsidRPr="006A1B89" w:rsidRDefault="0045476F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 xml:space="preserve">Play with one or more other children, extending and elaborating play ideas. </w:t>
            </w:r>
          </w:p>
          <w:p w14:paraId="0CAA171D" w14:textId="77777777" w:rsidR="0045476F" w:rsidRPr="006A1B89" w:rsidRDefault="0045476F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 xml:space="preserve">Increasingly follow rules, understanding why they are important. </w:t>
            </w:r>
          </w:p>
          <w:p w14:paraId="313551CB" w14:textId="60B9411F" w:rsidR="0045476F" w:rsidRPr="006A1B89" w:rsidRDefault="0045476F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Select and use activities and resources, with help when needed. This helps them to achieve a goal they have chosen, or one which is suggested to them.</w:t>
            </w:r>
          </w:p>
        </w:tc>
        <w:tc>
          <w:tcPr>
            <w:tcW w:w="6818" w:type="dxa"/>
            <w:gridSpan w:val="2"/>
          </w:tcPr>
          <w:p w14:paraId="6CC95B9D" w14:textId="77777777" w:rsidR="0045476F" w:rsidRPr="006A1B89" w:rsidRDefault="0045476F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Understand gradually how others might be feeling.</w:t>
            </w:r>
          </w:p>
          <w:p w14:paraId="389DF007" w14:textId="6C869364" w:rsidR="0045476F" w:rsidRPr="006A1B89" w:rsidRDefault="0045476F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Find solutions to conflicts and rivalries and suggesting other ideas.</w:t>
            </w:r>
          </w:p>
          <w:p w14:paraId="6D642FA9" w14:textId="01D1615D" w:rsidR="0045476F" w:rsidRPr="006A1B89" w:rsidRDefault="0045476F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Remember rules without needing an adult to remind them</w:t>
            </w:r>
            <w:r w:rsidR="00F87657" w:rsidRPr="006A1B89">
              <w:rPr>
                <w:rFonts w:ascii="NTPreCursive" w:hAnsi="NTPreCursive"/>
                <w:color w:val="00B050"/>
                <w:sz w:val="20"/>
              </w:rPr>
              <w:t>.</w:t>
            </w:r>
          </w:p>
          <w:p w14:paraId="0031E169" w14:textId="77777777" w:rsidR="0045476F" w:rsidRPr="006A1B89" w:rsidRDefault="0045476F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 xml:space="preserve">Develop appropriate ways of being assertive. </w:t>
            </w:r>
          </w:p>
          <w:p w14:paraId="658FA4A6" w14:textId="3E042731" w:rsidR="0045476F" w:rsidRPr="006A1B89" w:rsidRDefault="0045476F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Talk with others to solve conflicts.</w:t>
            </w:r>
          </w:p>
        </w:tc>
      </w:tr>
      <w:tr w:rsidR="0045476F" w:rsidRPr="00A82096" w14:paraId="470C8251" w14:textId="77777777" w:rsidTr="002A393F">
        <w:trPr>
          <w:trHeight w:val="841"/>
          <w:jc w:val="center"/>
        </w:trPr>
        <w:tc>
          <w:tcPr>
            <w:tcW w:w="2795" w:type="dxa"/>
            <w:vMerge/>
            <w:shd w:val="clear" w:color="auto" w:fill="A8D08D" w:themeFill="accent6" w:themeFillTint="99"/>
          </w:tcPr>
          <w:p w14:paraId="7F586AA6" w14:textId="4E727A03" w:rsidR="0045476F" w:rsidRPr="00A82096" w:rsidRDefault="0045476F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14:paraId="71542595" w14:textId="77777777" w:rsidR="0045476F" w:rsidRPr="006A1B89" w:rsidRDefault="0045476F" w:rsidP="002A393F">
            <w:pPr>
              <w:spacing w:after="200" w:line="276" w:lineRule="auto"/>
              <w:ind w:hanging="64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See themselves as a valuable individual.</w:t>
            </w:r>
          </w:p>
          <w:p w14:paraId="4432B140" w14:textId="77777777" w:rsidR="0045476F" w:rsidRPr="006A1B89" w:rsidRDefault="0045476F" w:rsidP="002A393F">
            <w:pPr>
              <w:spacing w:after="200" w:line="276" w:lineRule="auto"/>
              <w:ind w:hanging="64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Build constructive and respectful relationships.</w:t>
            </w:r>
          </w:p>
          <w:p w14:paraId="6E34D964" w14:textId="67C6C248" w:rsidR="0045476F" w:rsidRPr="006A1B89" w:rsidRDefault="0045476F" w:rsidP="002A393F">
            <w:pPr>
              <w:spacing w:after="200" w:line="276" w:lineRule="auto"/>
              <w:ind w:hanging="64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Express their feelings and consider the feelings of others.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4F1842C9" w14:textId="77777777" w:rsidR="0045476F" w:rsidRPr="006A1B89" w:rsidRDefault="0045476F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Show resilience and perseverance in the face of challenge.</w:t>
            </w:r>
          </w:p>
          <w:p w14:paraId="0AACCB18" w14:textId="70C6F1CF" w:rsidR="0045476F" w:rsidRPr="006A1B89" w:rsidRDefault="0045476F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Identify and moderate their own feelings socially and emotionally.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1B377568" w14:textId="77777777" w:rsidR="0045476F" w:rsidRPr="006A1B89" w:rsidRDefault="0045476F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Think about the perspectives of others.</w:t>
            </w:r>
          </w:p>
          <w:p w14:paraId="42E0D9B3" w14:textId="399FDD24" w:rsidR="0045476F" w:rsidRPr="006A1B89" w:rsidRDefault="0045476F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Manage their own needs.</w:t>
            </w:r>
          </w:p>
        </w:tc>
      </w:tr>
      <w:tr w:rsidR="0045476F" w:rsidRPr="00A82096" w14:paraId="1F96DAE9" w14:textId="77777777" w:rsidTr="002A393F">
        <w:trPr>
          <w:trHeight w:val="63"/>
          <w:jc w:val="center"/>
        </w:trPr>
        <w:tc>
          <w:tcPr>
            <w:tcW w:w="2795" w:type="dxa"/>
            <w:vMerge/>
            <w:shd w:val="clear" w:color="auto" w:fill="A8D08D" w:themeFill="accent6" w:themeFillTint="99"/>
          </w:tcPr>
          <w:p w14:paraId="48172756" w14:textId="77777777" w:rsidR="0045476F" w:rsidRPr="00A82096" w:rsidRDefault="0045476F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B4CDBF2" w14:textId="0236F299" w:rsidR="0045476F" w:rsidRPr="00A10FB5" w:rsidRDefault="0045476F" w:rsidP="002A393F">
            <w:pPr>
              <w:spacing w:after="200" w:line="276" w:lineRule="auto"/>
              <w:ind w:hanging="64"/>
              <w:contextualSpacing/>
              <w:jc w:val="center"/>
              <w:rPr>
                <w:rFonts w:ascii="NTPreCursive" w:eastAsia="Times New Roman" w:hAnsi="NTPreCursive" w:cs="Arial"/>
                <w:b/>
                <w:sz w:val="20"/>
                <w:szCs w:val="20"/>
                <w:lang w:eastAsia="en-GB"/>
              </w:rPr>
            </w:pPr>
            <w:r w:rsidRPr="00A10FB5">
              <w:rPr>
                <w:rFonts w:ascii="NTPreCursive" w:eastAsia="Times New Roman" w:hAnsi="NTPreCursive" w:cs="Arial"/>
                <w:b/>
                <w:sz w:val="20"/>
                <w:szCs w:val="20"/>
                <w:lang w:eastAsia="en-GB"/>
              </w:rPr>
              <w:t>Why do we have a family and who is my family?</w:t>
            </w:r>
          </w:p>
        </w:tc>
        <w:tc>
          <w:tcPr>
            <w:tcW w:w="3409" w:type="dxa"/>
            <w:shd w:val="clear" w:color="auto" w:fill="auto"/>
          </w:tcPr>
          <w:p w14:paraId="0E9EAB42" w14:textId="1C8AA270" w:rsidR="0045476F" w:rsidRPr="00A10FB5" w:rsidRDefault="0045476F" w:rsidP="002A393F">
            <w:pPr>
              <w:spacing w:after="200" w:line="276" w:lineRule="auto"/>
              <w:ind w:hanging="64"/>
              <w:contextualSpacing/>
              <w:jc w:val="center"/>
              <w:rPr>
                <w:rFonts w:ascii="NTPreCursive" w:eastAsia="Times New Roman" w:hAnsi="NTPreCursive" w:cs="Arial"/>
                <w:b/>
                <w:sz w:val="20"/>
                <w:szCs w:val="20"/>
                <w:lang w:eastAsia="en-GB"/>
              </w:rPr>
            </w:pPr>
            <w:r w:rsidRPr="00A10FB5">
              <w:rPr>
                <w:rFonts w:ascii="NTPreCursive" w:eastAsia="Times New Roman" w:hAnsi="NTPreCursive" w:cs="Arial"/>
                <w:b/>
                <w:sz w:val="20"/>
                <w:szCs w:val="20"/>
                <w:lang w:eastAsia="en-GB"/>
              </w:rPr>
              <w:t>What and why do people celebrate?</w:t>
            </w:r>
          </w:p>
        </w:tc>
        <w:tc>
          <w:tcPr>
            <w:tcW w:w="3409" w:type="dxa"/>
          </w:tcPr>
          <w:p w14:paraId="781CBC5E" w14:textId="28CBAC73" w:rsidR="0045476F" w:rsidRPr="00A10FB5" w:rsidRDefault="0045476F" w:rsidP="002A393F">
            <w:pPr>
              <w:spacing w:after="200" w:line="276" w:lineRule="auto"/>
              <w:contextualSpacing/>
              <w:jc w:val="center"/>
              <w:rPr>
                <w:rFonts w:ascii="NTPreCursive" w:eastAsia="Times New Roman" w:hAnsi="NTPreCursive" w:cs="Arial"/>
                <w:b/>
                <w:sz w:val="20"/>
                <w:szCs w:val="20"/>
                <w:lang w:eastAsia="en-GB"/>
              </w:rPr>
            </w:pPr>
            <w:r w:rsidRPr="00A10FB5">
              <w:rPr>
                <w:rFonts w:ascii="NTPreCursive" w:eastAsia="Times New Roman" w:hAnsi="NTPreCursive" w:cs="Arial"/>
                <w:b/>
                <w:sz w:val="20"/>
                <w:szCs w:val="20"/>
                <w:lang w:eastAsia="en-GB"/>
              </w:rPr>
              <w:t>What makes a ‘community?’</w:t>
            </w:r>
          </w:p>
        </w:tc>
        <w:tc>
          <w:tcPr>
            <w:tcW w:w="3409" w:type="dxa"/>
          </w:tcPr>
          <w:p w14:paraId="0173679A" w14:textId="1B68A324" w:rsidR="0045476F" w:rsidRPr="00A10FB5" w:rsidRDefault="0045476F" w:rsidP="002A393F">
            <w:pPr>
              <w:spacing w:after="200" w:line="276" w:lineRule="auto"/>
              <w:contextualSpacing/>
              <w:jc w:val="center"/>
              <w:rPr>
                <w:rFonts w:ascii="NTPreCursive" w:eastAsia="Times New Roman" w:hAnsi="NTPreCursive" w:cs="Arial"/>
                <w:b/>
                <w:sz w:val="20"/>
                <w:szCs w:val="20"/>
                <w:lang w:eastAsia="en-GB"/>
              </w:rPr>
            </w:pPr>
            <w:r w:rsidRPr="00A10FB5">
              <w:rPr>
                <w:rFonts w:ascii="NTPreCursive" w:eastAsia="Times New Roman" w:hAnsi="NTPreCursive" w:cs="Arial"/>
                <w:b/>
                <w:sz w:val="20"/>
                <w:szCs w:val="20"/>
                <w:lang w:eastAsia="en-GB"/>
              </w:rPr>
              <w:t>How do we stay healthy and safe?</w:t>
            </w:r>
          </w:p>
        </w:tc>
        <w:tc>
          <w:tcPr>
            <w:tcW w:w="3409" w:type="dxa"/>
          </w:tcPr>
          <w:p w14:paraId="435A1F64" w14:textId="3ABC7C90" w:rsidR="0045476F" w:rsidRPr="00A10FB5" w:rsidRDefault="0045476F" w:rsidP="002A393F">
            <w:pPr>
              <w:spacing w:after="200" w:line="276" w:lineRule="auto"/>
              <w:contextualSpacing/>
              <w:jc w:val="center"/>
              <w:rPr>
                <w:rFonts w:ascii="NTPreCursive" w:eastAsia="Times New Roman" w:hAnsi="NTPreCursive" w:cs="Arial"/>
                <w:b/>
                <w:sz w:val="20"/>
                <w:szCs w:val="20"/>
                <w:lang w:eastAsia="en-GB"/>
              </w:rPr>
            </w:pPr>
            <w:r w:rsidRPr="00A10FB5">
              <w:rPr>
                <w:rFonts w:ascii="NTPreCursive" w:eastAsia="Times New Roman" w:hAnsi="NTPreCursive" w:cs="Arial"/>
                <w:b/>
                <w:sz w:val="20"/>
                <w:szCs w:val="20"/>
                <w:lang w:eastAsia="en-GB"/>
              </w:rPr>
              <w:t>How and why do things grow?</w:t>
            </w:r>
          </w:p>
        </w:tc>
        <w:tc>
          <w:tcPr>
            <w:tcW w:w="3409" w:type="dxa"/>
          </w:tcPr>
          <w:p w14:paraId="73730BC1" w14:textId="77777777" w:rsidR="0045476F" w:rsidRPr="00A10FB5" w:rsidRDefault="0045476F" w:rsidP="002A393F">
            <w:pPr>
              <w:spacing w:after="200" w:line="276" w:lineRule="auto"/>
              <w:contextualSpacing/>
              <w:jc w:val="center"/>
              <w:rPr>
                <w:rFonts w:ascii="NTPreCursive" w:eastAsia="Times New Roman" w:hAnsi="NTPreCursive" w:cs="Arial"/>
                <w:b/>
                <w:sz w:val="20"/>
                <w:szCs w:val="20"/>
                <w:lang w:eastAsia="en-GB"/>
              </w:rPr>
            </w:pPr>
          </w:p>
        </w:tc>
      </w:tr>
      <w:tr w:rsidR="00F87657" w:rsidRPr="00A82096" w14:paraId="447033DD" w14:textId="77777777" w:rsidTr="002A393F">
        <w:trPr>
          <w:trHeight w:val="925"/>
          <w:jc w:val="center"/>
        </w:trPr>
        <w:tc>
          <w:tcPr>
            <w:tcW w:w="2795" w:type="dxa"/>
            <w:vMerge w:val="restart"/>
            <w:shd w:val="clear" w:color="auto" w:fill="FFD966" w:themeFill="accent4" w:themeFillTint="99"/>
          </w:tcPr>
          <w:p w14:paraId="7C3C6D9A" w14:textId="77777777" w:rsidR="00F87657" w:rsidRPr="00A82096" w:rsidRDefault="00F87657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Physical Development</w:t>
            </w:r>
          </w:p>
          <w:p w14:paraId="3545A1FD" w14:textId="77777777" w:rsidR="00F87657" w:rsidRPr="00A82096" w:rsidRDefault="00F87657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  <w:p w14:paraId="735070DA" w14:textId="77777777" w:rsidR="00F87657" w:rsidRPr="00A82096" w:rsidRDefault="00F87657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14:paraId="264D7886" w14:textId="77777777" w:rsidR="00F87657" w:rsidRPr="006A1B89" w:rsidRDefault="00F87657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Increasingly be able to use and remember sequences and patterns of movements which are related to music and rhythm.</w:t>
            </w:r>
          </w:p>
          <w:p w14:paraId="2C86AD1B" w14:textId="77777777" w:rsidR="00F87657" w:rsidRPr="006A1B89" w:rsidRDefault="00F87657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Use large-muscle movements to wave flags and streamers, paint and make marks.</w:t>
            </w:r>
          </w:p>
          <w:p w14:paraId="70063E79" w14:textId="77777777" w:rsidR="00F87657" w:rsidRPr="006A1B89" w:rsidRDefault="00F87657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409" w:type="dxa"/>
            <w:shd w:val="clear" w:color="auto" w:fill="auto"/>
          </w:tcPr>
          <w:p w14:paraId="5B61651F" w14:textId="77777777" w:rsidR="00F87657" w:rsidRPr="006A1B89" w:rsidRDefault="00F87657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 xml:space="preserve">Go up steps and stairs, or climb up apparatus, using alternate feet. </w:t>
            </w:r>
          </w:p>
          <w:p w14:paraId="2A3BF69D" w14:textId="77777777" w:rsidR="00F87657" w:rsidRPr="006A1B89" w:rsidRDefault="00F87657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 xml:space="preserve">Choose the right resources to carry out their own plan. For example, choosing a spade to enlarge a small hole they dug with a trowel. </w:t>
            </w:r>
          </w:p>
          <w:p w14:paraId="3A979BB9" w14:textId="77777777" w:rsidR="00F87657" w:rsidRPr="006A1B89" w:rsidRDefault="00F87657" w:rsidP="002A393F">
            <w:pPr>
              <w:rPr>
                <w:rFonts w:ascii="NTPreCursive" w:eastAsia="Times New Roman" w:hAnsi="NTPreCursive" w:cs="Arial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409" w:type="dxa"/>
          </w:tcPr>
          <w:p w14:paraId="0AD92A8E" w14:textId="77777777" w:rsidR="00F87657" w:rsidRPr="006A1B89" w:rsidRDefault="00F87657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Show a preference for a dominant hand.</w:t>
            </w:r>
          </w:p>
          <w:p w14:paraId="2DA30217" w14:textId="77777777" w:rsidR="00F87657" w:rsidRPr="006A1B89" w:rsidRDefault="00F87657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 xml:space="preserve">Use one-handed tools and equipment, for example, making snips in paper with scissors. </w:t>
            </w:r>
          </w:p>
          <w:p w14:paraId="653DD41C" w14:textId="77777777" w:rsidR="00F87657" w:rsidRPr="006A1B89" w:rsidRDefault="00F87657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</w:p>
        </w:tc>
        <w:tc>
          <w:tcPr>
            <w:tcW w:w="3409" w:type="dxa"/>
          </w:tcPr>
          <w:p w14:paraId="2BF07690" w14:textId="77777777" w:rsidR="00F87657" w:rsidRPr="006A1B89" w:rsidRDefault="00F87657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 xml:space="preserve">Use a comfortable grip with good control when holding pens and pencils. </w:t>
            </w:r>
          </w:p>
          <w:p w14:paraId="271A276E" w14:textId="77777777" w:rsidR="00F87657" w:rsidRPr="006A1B89" w:rsidRDefault="00F87657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 xml:space="preserve">Skip, hop, stand on one leg and hold a pose for a game like musical statues. </w:t>
            </w:r>
          </w:p>
          <w:p w14:paraId="0FFF1017" w14:textId="702DF781" w:rsidR="00F87657" w:rsidRPr="006A1B89" w:rsidRDefault="00A10FB5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Make healthy choices about food, drink, activity and toothbrushing.</w:t>
            </w:r>
          </w:p>
        </w:tc>
        <w:tc>
          <w:tcPr>
            <w:tcW w:w="3409" w:type="dxa"/>
          </w:tcPr>
          <w:p w14:paraId="26B98AE4" w14:textId="77777777" w:rsidR="00F87657" w:rsidRPr="006A1B89" w:rsidRDefault="00F87657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Collaborate with others to manage large items, such as moving a long plank safely, carrying large hollow blocks.</w:t>
            </w:r>
          </w:p>
          <w:p w14:paraId="4718F4A2" w14:textId="77777777" w:rsidR="00F87657" w:rsidRPr="006A1B89" w:rsidRDefault="00F87657" w:rsidP="002A393F">
            <w:pPr>
              <w:rPr>
                <w:rFonts w:ascii="NTPreCursive" w:eastAsia="Times New Roman" w:hAnsi="NTPreCursive" w:cs="Arial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409" w:type="dxa"/>
          </w:tcPr>
          <w:p w14:paraId="76ADD38D" w14:textId="77777777" w:rsidR="00F87657" w:rsidRPr="006A1B89" w:rsidRDefault="00F87657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 xml:space="preserve">Start taking part in some group activities which they make up for themselves, or in teams. </w:t>
            </w:r>
          </w:p>
          <w:p w14:paraId="236DC01F" w14:textId="77777777" w:rsidR="00F87657" w:rsidRPr="006A1B89" w:rsidRDefault="00F87657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00B050"/>
                <w:sz w:val="20"/>
                <w:szCs w:val="20"/>
                <w:lang w:eastAsia="en-GB"/>
              </w:rPr>
            </w:pPr>
          </w:p>
        </w:tc>
      </w:tr>
      <w:tr w:rsidR="00F87657" w:rsidRPr="00A82096" w14:paraId="3AC1BFEE" w14:textId="77777777" w:rsidTr="002A393F">
        <w:trPr>
          <w:trHeight w:val="392"/>
          <w:jc w:val="center"/>
        </w:trPr>
        <w:tc>
          <w:tcPr>
            <w:tcW w:w="2795" w:type="dxa"/>
            <w:vMerge/>
            <w:shd w:val="clear" w:color="auto" w:fill="FFD966" w:themeFill="accent4" w:themeFillTint="99"/>
          </w:tcPr>
          <w:p w14:paraId="087218F0" w14:textId="77777777" w:rsidR="00F87657" w:rsidRPr="00A82096" w:rsidRDefault="00F87657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shd w:val="clear" w:color="auto" w:fill="F2F2F2" w:themeFill="background1" w:themeFillShade="F2"/>
          </w:tcPr>
          <w:p w14:paraId="6404B2C1" w14:textId="77777777" w:rsidR="00F87657" w:rsidRPr="006A1B89" w:rsidRDefault="00F87657" w:rsidP="002A393F">
            <w:pPr>
              <w:jc w:val="center"/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Be increasingly independent as they get dressed and undressed, for example, putting coats on and doing up zips.</w:t>
            </w:r>
          </w:p>
          <w:p w14:paraId="234A9438" w14:textId="4F906B3F" w:rsidR="00F87657" w:rsidRPr="006A1B89" w:rsidRDefault="00F87657" w:rsidP="002A393F">
            <w:pPr>
              <w:jc w:val="center"/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Be increasingly independent in meeting their own care needs</w:t>
            </w:r>
            <w:r w:rsidR="00083D42" w:rsidRPr="006A1B89">
              <w:rPr>
                <w:rFonts w:ascii="NTPreCursive" w:hAnsi="NTPreCursive"/>
                <w:color w:val="00B050"/>
                <w:sz w:val="20"/>
                <w:szCs w:val="20"/>
              </w:rPr>
              <w:t>.</w:t>
            </w:r>
          </w:p>
          <w:p w14:paraId="7F24F6B7" w14:textId="7A63A43B" w:rsidR="00F87657" w:rsidRPr="006A1B89" w:rsidRDefault="00F87657" w:rsidP="002A393F">
            <w:pPr>
              <w:jc w:val="center"/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 xml:space="preserve">Continue to develop their movement, balancing, riding </w:t>
            </w:r>
            <w:r w:rsidR="00F648C6" w:rsidRPr="006A1B89">
              <w:rPr>
                <w:rFonts w:ascii="NTPreCursive" w:hAnsi="NTPreCursive"/>
                <w:color w:val="00B050"/>
                <w:sz w:val="20"/>
                <w:szCs w:val="20"/>
              </w:rPr>
              <w:t>a</w:t>
            </w: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nd ball skills.</w:t>
            </w:r>
          </w:p>
          <w:p w14:paraId="384069B2" w14:textId="67D206F6" w:rsidR="00A10FB5" w:rsidRPr="006A1B89" w:rsidRDefault="00F87657" w:rsidP="002A393F">
            <w:pPr>
              <w:jc w:val="center"/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Start eating independently and learning how to use a knife and fork.</w:t>
            </w:r>
          </w:p>
          <w:p w14:paraId="6B5F1BFE" w14:textId="0DDEE3AE" w:rsidR="00F87657" w:rsidRPr="006A1B89" w:rsidRDefault="00F87657" w:rsidP="002A393F">
            <w:pPr>
              <w:jc w:val="center"/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 xml:space="preserve">Match their developing physical skills to tasks and activities in the setting. </w:t>
            </w:r>
          </w:p>
        </w:tc>
      </w:tr>
      <w:tr w:rsidR="00F87657" w:rsidRPr="00A82096" w14:paraId="190E5EEE" w14:textId="77777777" w:rsidTr="002A393F">
        <w:trPr>
          <w:trHeight w:val="925"/>
          <w:jc w:val="center"/>
        </w:trPr>
        <w:tc>
          <w:tcPr>
            <w:tcW w:w="2795" w:type="dxa"/>
            <w:vMerge/>
            <w:shd w:val="clear" w:color="auto" w:fill="FFD966" w:themeFill="accent4" w:themeFillTint="99"/>
          </w:tcPr>
          <w:p w14:paraId="04A51628" w14:textId="77777777" w:rsidR="00F87657" w:rsidRPr="00A82096" w:rsidRDefault="00F87657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14:paraId="7D296FB1" w14:textId="6893DF64" w:rsidR="00F87657" w:rsidRPr="006A1B89" w:rsidRDefault="00F87657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Further develop the skills they need to manage the school day successfully: lining up and queuing, mealtimes, personal hygiene.</w:t>
            </w:r>
          </w:p>
          <w:p w14:paraId="4C4FB327" w14:textId="5D1A3F74" w:rsidR="00F87657" w:rsidRPr="006A1B89" w:rsidRDefault="00F87657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auto"/>
          </w:tcPr>
          <w:p w14:paraId="39AECF17" w14:textId="77777777" w:rsidR="00F87657" w:rsidRPr="006A1B89" w:rsidRDefault="00F87657" w:rsidP="002A393F">
            <w:pPr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Revise and refine the fundamental movement skills they have already acquired: rolling, crawling, walking, jumping, running, hopping, skipping, climbing.</w:t>
            </w:r>
          </w:p>
          <w:p w14:paraId="2898C8F8" w14:textId="77777777" w:rsidR="00F87657" w:rsidRPr="006A1B89" w:rsidRDefault="00F87657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</w:p>
        </w:tc>
        <w:tc>
          <w:tcPr>
            <w:tcW w:w="3409" w:type="dxa"/>
          </w:tcPr>
          <w:p w14:paraId="024B6D84" w14:textId="77777777" w:rsidR="00F87657" w:rsidRPr="006A1B89" w:rsidRDefault="00F87657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szCs w:val="20"/>
              </w:rPr>
              <w:t>Further develop and refine a range of ball skills including throwing, catching, kicking, passing, batting, and aiming.</w:t>
            </w:r>
          </w:p>
          <w:p w14:paraId="086297DB" w14:textId="22B5115C" w:rsidR="00F87657" w:rsidRPr="006A1B89" w:rsidRDefault="00F87657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  <w:t>Develop confidence, competence, precision, and accuracy when engaging in activities that involve a ball.</w:t>
            </w:r>
          </w:p>
        </w:tc>
        <w:tc>
          <w:tcPr>
            <w:tcW w:w="3409" w:type="dxa"/>
          </w:tcPr>
          <w:p w14:paraId="49686428" w14:textId="1767B6F1" w:rsidR="00F87657" w:rsidRPr="006A1B89" w:rsidRDefault="00F87657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  <w:t>Know and talk about the different factors that support their overall health and wellbeing: regular physical activity, healthy eating, toothbrushing, sensible amounts of ‘screen time’, having a good sleep routine, being a safe pedestrian.</w:t>
            </w:r>
          </w:p>
        </w:tc>
        <w:tc>
          <w:tcPr>
            <w:tcW w:w="3409" w:type="dxa"/>
          </w:tcPr>
          <w:p w14:paraId="00E1EEBB" w14:textId="7B20C6A2" w:rsidR="00F87657" w:rsidRPr="006A1B89" w:rsidRDefault="00F87657" w:rsidP="002A393F">
            <w:pPr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Combine different movements with ease and fluency</w:t>
            </w:r>
            <w:r w:rsidR="00EA5910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.</w:t>
            </w:r>
          </w:p>
          <w:p w14:paraId="769031BB" w14:textId="77777777" w:rsidR="00F87657" w:rsidRPr="006A1B89" w:rsidRDefault="00F87657" w:rsidP="002A393F">
            <w:pPr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</w:p>
          <w:p w14:paraId="14D0BCD0" w14:textId="77777777" w:rsidR="00F87657" w:rsidRPr="006A1B89" w:rsidRDefault="00F87657" w:rsidP="002A393F">
            <w:pPr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Develop the foundations of a handwriting style which is fast, accurate and efficient.</w:t>
            </w:r>
          </w:p>
          <w:p w14:paraId="44D723D4" w14:textId="6CD3604D" w:rsidR="00F87657" w:rsidRPr="006A1B89" w:rsidRDefault="00F87657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</w:p>
        </w:tc>
        <w:tc>
          <w:tcPr>
            <w:tcW w:w="3409" w:type="dxa"/>
          </w:tcPr>
          <w:p w14:paraId="26E8298B" w14:textId="77777777" w:rsidR="00F87657" w:rsidRPr="006A1B89" w:rsidRDefault="00F87657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Confidently and safely use a range of large and small apparatus indoors and outside, alone and in a group.</w:t>
            </w:r>
          </w:p>
          <w:p w14:paraId="0C8658EE" w14:textId="77777777" w:rsidR="00F87657" w:rsidRPr="006A1B89" w:rsidRDefault="00F87657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</w:p>
        </w:tc>
      </w:tr>
      <w:tr w:rsidR="00F87657" w:rsidRPr="00A82096" w14:paraId="7C4F7C25" w14:textId="77777777" w:rsidTr="002A393F">
        <w:trPr>
          <w:trHeight w:val="925"/>
          <w:jc w:val="center"/>
        </w:trPr>
        <w:tc>
          <w:tcPr>
            <w:tcW w:w="2795" w:type="dxa"/>
            <w:vMerge/>
            <w:shd w:val="clear" w:color="auto" w:fill="FFD966" w:themeFill="accent4" w:themeFillTint="99"/>
          </w:tcPr>
          <w:p w14:paraId="0F9651C3" w14:textId="77777777" w:rsidR="00F87657" w:rsidRPr="00A82096" w:rsidRDefault="00F87657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shd w:val="clear" w:color="auto" w:fill="F2F2F2" w:themeFill="background1" w:themeFillShade="F2"/>
          </w:tcPr>
          <w:p w14:paraId="208ED2F3" w14:textId="77777777" w:rsidR="00F87657" w:rsidRPr="006A1B89" w:rsidRDefault="00F87657" w:rsidP="002A393F">
            <w:pPr>
              <w:pStyle w:val="NoSpacing"/>
              <w:jc w:val="center"/>
              <w:rPr>
                <w:rFonts w:ascii="NTPreCursive" w:hAnsi="NTPreCursive"/>
                <w:color w:val="ED7D31" w:themeColor="accent2"/>
                <w:sz w:val="20"/>
                <w:lang w:eastAsia="en-GB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lang w:eastAsia="en-GB"/>
              </w:rPr>
              <w:t>Develop the overall body strength, co-ordination, balance, and agility needed to engage successfully with future physical education sessions and other physical disciplines including dance, gymnastics, sport, and swimming.</w:t>
            </w:r>
          </w:p>
          <w:p w14:paraId="223F6821" w14:textId="77777777" w:rsidR="00F87657" w:rsidRPr="006A1B89" w:rsidRDefault="00F87657" w:rsidP="002A393F">
            <w:pPr>
              <w:pStyle w:val="NoSpacing"/>
              <w:jc w:val="center"/>
              <w:rPr>
                <w:rFonts w:ascii="NTPreCursive" w:hAnsi="NTPreCursive"/>
                <w:color w:val="ED7D31" w:themeColor="accent2"/>
                <w:sz w:val="20"/>
                <w:lang w:eastAsia="en-GB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lang w:eastAsia="en-GB"/>
              </w:rPr>
              <w:t>Develop their small motor skills so that they can use a range of tools competently, safely, and confidently. Suggested tools: pencils for drawing and writing, paintbrushes, scissors, knives, forks, and spoon.</w:t>
            </w:r>
          </w:p>
          <w:p w14:paraId="758A8823" w14:textId="77777777" w:rsidR="00F87657" w:rsidRPr="006A1B89" w:rsidRDefault="00F87657" w:rsidP="002A393F">
            <w:pPr>
              <w:pStyle w:val="NoSpacing"/>
              <w:jc w:val="center"/>
              <w:rPr>
                <w:rFonts w:ascii="NTPreCursive" w:hAnsi="NTPreCursive"/>
                <w:color w:val="ED7D31" w:themeColor="accent2"/>
                <w:sz w:val="20"/>
                <w:lang w:eastAsia="en-GB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lang w:eastAsia="en-GB"/>
              </w:rPr>
              <w:t>Use their core muscle strength to achieve a good posture when sitting at a table or sitting on the floor.</w:t>
            </w:r>
          </w:p>
          <w:p w14:paraId="42EF95B8" w14:textId="65B17F83" w:rsidR="00F87657" w:rsidRPr="006A1B89" w:rsidRDefault="00F87657" w:rsidP="002A393F">
            <w:pPr>
              <w:pStyle w:val="NoSpacing"/>
              <w:jc w:val="center"/>
              <w:rPr>
                <w:rFonts w:ascii="NTPreCursive" w:hAnsi="NTPreCursive"/>
                <w:color w:val="ED7D31" w:themeColor="accent2"/>
                <w:sz w:val="20"/>
                <w:lang w:eastAsia="en-GB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lang w:eastAsia="en-GB"/>
              </w:rPr>
              <w:t>Develop overall body-strength, balance, co-ordination, and agility</w:t>
            </w:r>
            <w:r w:rsidR="009F5396">
              <w:rPr>
                <w:rFonts w:ascii="NTPreCursive" w:hAnsi="NTPreCursive"/>
                <w:color w:val="ED7D31" w:themeColor="accent2"/>
                <w:sz w:val="20"/>
                <w:lang w:eastAsia="en-GB"/>
              </w:rPr>
              <w:t>.</w:t>
            </w:r>
          </w:p>
        </w:tc>
      </w:tr>
      <w:tr w:rsidR="00221F3C" w:rsidRPr="00A82096" w14:paraId="20224F46" w14:textId="77777777" w:rsidTr="002A393F">
        <w:trPr>
          <w:trHeight w:val="58"/>
          <w:jc w:val="center"/>
        </w:trPr>
        <w:tc>
          <w:tcPr>
            <w:tcW w:w="2795" w:type="dxa"/>
            <w:shd w:val="clear" w:color="auto" w:fill="FFD966" w:themeFill="accent4" w:themeFillTint="99"/>
          </w:tcPr>
          <w:p w14:paraId="79605DE8" w14:textId="7EEDC747" w:rsidR="00221F3C" w:rsidRPr="00A82096" w:rsidRDefault="00221F3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Reception P.E (Get Set 4 PE)</w:t>
            </w:r>
          </w:p>
        </w:tc>
        <w:tc>
          <w:tcPr>
            <w:tcW w:w="3408" w:type="dxa"/>
            <w:shd w:val="clear" w:color="auto" w:fill="auto"/>
          </w:tcPr>
          <w:p w14:paraId="00FF8E03" w14:textId="41B3B6D5" w:rsidR="00221F3C" w:rsidRPr="006A1B89" w:rsidRDefault="00221F3C" w:rsidP="002A393F">
            <w:pPr>
              <w:jc w:val="center"/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szCs w:val="20"/>
              </w:rPr>
              <w:t>Introduction to PE Unit 1</w:t>
            </w:r>
          </w:p>
        </w:tc>
        <w:tc>
          <w:tcPr>
            <w:tcW w:w="3409" w:type="dxa"/>
            <w:shd w:val="clear" w:color="auto" w:fill="auto"/>
          </w:tcPr>
          <w:p w14:paraId="66F7BEF6" w14:textId="266679A6" w:rsidR="00221F3C" w:rsidRPr="006A1B89" w:rsidRDefault="00221F3C" w:rsidP="002A393F">
            <w:pPr>
              <w:jc w:val="center"/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szCs w:val="20"/>
              </w:rPr>
              <w:t>Introduction to PE Unit 2</w:t>
            </w:r>
          </w:p>
        </w:tc>
        <w:tc>
          <w:tcPr>
            <w:tcW w:w="3409" w:type="dxa"/>
          </w:tcPr>
          <w:p w14:paraId="4965D436" w14:textId="55F5CC16" w:rsidR="00221F3C" w:rsidRPr="006A1B89" w:rsidRDefault="00221F3C" w:rsidP="002A393F">
            <w:pPr>
              <w:jc w:val="center"/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szCs w:val="20"/>
              </w:rPr>
              <w:t>Ball Skills Unit 1</w:t>
            </w:r>
          </w:p>
        </w:tc>
        <w:tc>
          <w:tcPr>
            <w:tcW w:w="3409" w:type="dxa"/>
          </w:tcPr>
          <w:p w14:paraId="628AEFAF" w14:textId="242DA1BA" w:rsidR="00221F3C" w:rsidRPr="006A1B89" w:rsidRDefault="00221F3C" w:rsidP="002A393F">
            <w:pPr>
              <w:jc w:val="center"/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szCs w:val="20"/>
              </w:rPr>
              <w:t>Ball Skills Unit 2</w:t>
            </w:r>
          </w:p>
        </w:tc>
        <w:tc>
          <w:tcPr>
            <w:tcW w:w="3409" w:type="dxa"/>
          </w:tcPr>
          <w:p w14:paraId="071A0523" w14:textId="48DAABB6" w:rsidR="00221F3C" w:rsidRPr="006A1B89" w:rsidRDefault="00221F3C" w:rsidP="002A393F">
            <w:pPr>
              <w:jc w:val="center"/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szCs w:val="20"/>
              </w:rPr>
              <w:t>Fundamentals Unit 1</w:t>
            </w:r>
          </w:p>
        </w:tc>
        <w:tc>
          <w:tcPr>
            <w:tcW w:w="3409" w:type="dxa"/>
          </w:tcPr>
          <w:p w14:paraId="0C43CD29" w14:textId="0658C197" w:rsidR="00221F3C" w:rsidRPr="006A1B89" w:rsidRDefault="00221F3C" w:rsidP="002A393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szCs w:val="20"/>
              </w:rPr>
              <w:t>Games Unit 1</w:t>
            </w:r>
          </w:p>
        </w:tc>
      </w:tr>
      <w:tr w:rsidR="000A1ADD" w:rsidRPr="00A82096" w14:paraId="2C3D93B4" w14:textId="77777777" w:rsidTr="002A393F">
        <w:trPr>
          <w:trHeight w:val="936"/>
          <w:jc w:val="center"/>
        </w:trPr>
        <w:tc>
          <w:tcPr>
            <w:tcW w:w="2795" w:type="dxa"/>
            <w:vMerge w:val="restart"/>
            <w:shd w:val="clear" w:color="auto" w:fill="FFCC99"/>
          </w:tcPr>
          <w:p w14:paraId="23CA7733" w14:textId="77777777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Literacy</w:t>
            </w:r>
          </w:p>
          <w:p w14:paraId="294BB58C" w14:textId="77777777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  <w:p w14:paraId="60BC2CEA" w14:textId="77777777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14:paraId="06E22FB1" w14:textId="1C2528D8" w:rsidR="000A1ADD" w:rsidRPr="006A1B89" w:rsidRDefault="000A1ADD" w:rsidP="002A393F">
            <w:pPr>
              <w:rPr>
                <w:rFonts w:ascii="NTPreCursive" w:hAnsi="NTPreCursive"/>
                <w:color w:val="70AD47" w:themeColor="accent6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70AD47" w:themeColor="accent6"/>
                <w:sz w:val="20"/>
                <w:szCs w:val="20"/>
              </w:rPr>
              <w:t>Engage in extended conversations about stories, learning new vocabulary.</w:t>
            </w:r>
          </w:p>
          <w:p w14:paraId="0D2DE3C5" w14:textId="41C2B8E6" w:rsidR="000A1ADD" w:rsidRPr="006A1B89" w:rsidRDefault="000A1ADD" w:rsidP="002A393F">
            <w:pPr>
              <w:rPr>
                <w:rFonts w:ascii="NTPreCursive" w:hAnsi="NTPreCursive"/>
                <w:color w:val="70AD47" w:themeColor="accent6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70AD47" w:themeColor="accent6"/>
                <w:sz w:val="20"/>
                <w:szCs w:val="20"/>
              </w:rPr>
              <w:t>Understand we read English text from left to right and from top to bottom</w:t>
            </w:r>
            <w:r w:rsidR="001868D9" w:rsidRPr="006A1B89">
              <w:rPr>
                <w:rFonts w:ascii="NTPreCursive" w:hAnsi="NTPreCursive"/>
                <w:color w:val="70AD47" w:themeColor="accent6"/>
                <w:sz w:val="20"/>
                <w:szCs w:val="20"/>
              </w:rPr>
              <w:t xml:space="preserve"> and page sequencing.</w:t>
            </w:r>
          </w:p>
          <w:p w14:paraId="4D321256" w14:textId="519F4875" w:rsidR="000A1ADD" w:rsidRPr="006A1B89" w:rsidRDefault="000A1ADD" w:rsidP="002A393F">
            <w:pPr>
              <w:rPr>
                <w:rFonts w:ascii="NTPreCursive" w:hAnsi="NTPreCursive"/>
                <w:color w:val="70AD47" w:themeColor="accent6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70AD47" w:themeColor="accent6"/>
                <w:sz w:val="20"/>
                <w:szCs w:val="20"/>
              </w:rPr>
              <w:t>Understand print has meaning.</w:t>
            </w:r>
          </w:p>
          <w:p w14:paraId="2E14039F" w14:textId="77777777" w:rsidR="000A1ADD" w:rsidRPr="006A1B89" w:rsidRDefault="000A1ADD" w:rsidP="002A393F">
            <w:pPr>
              <w:pStyle w:val="ListParagraph"/>
              <w:spacing w:after="0" w:line="240" w:lineRule="auto"/>
              <w:ind w:left="0"/>
              <w:rPr>
                <w:rFonts w:ascii="NTPreCursive" w:hAnsi="NTPreCursive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6818" w:type="dxa"/>
            <w:gridSpan w:val="2"/>
          </w:tcPr>
          <w:p w14:paraId="214D40C8" w14:textId="77777777" w:rsidR="000A1ADD" w:rsidRPr="006A1B89" w:rsidRDefault="000A1ADD" w:rsidP="002A393F">
            <w:pPr>
              <w:rPr>
                <w:rFonts w:ascii="NTPreCursive" w:hAnsi="NTPreCursive"/>
                <w:color w:val="70AD47" w:themeColor="accent6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70AD47" w:themeColor="accent6"/>
                <w:sz w:val="20"/>
                <w:szCs w:val="20"/>
              </w:rPr>
              <w:t>Develop their phonological awareness, so that they can: - spot and suggest rhymes - count or clap syllables in a word - recognise words with the same initial sound, such as money and mother</w:t>
            </w:r>
          </w:p>
          <w:p w14:paraId="50DBB2D8" w14:textId="6E033A9E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70AD47" w:themeColor="accent6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70AD47" w:themeColor="accent6"/>
                <w:sz w:val="20"/>
                <w:szCs w:val="20"/>
                <w:lang w:eastAsia="en-GB"/>
              </w:rPr>
              <w:t xml:space="preserve">Understand print can have different purposes. </w:t>
            </w:r>
          </w:p>
        </w:tc>
        <w:tc>
          <w:tcPr>
            <w:tcW w:w="6818" w:type="dxa"/>
            <w:gridSpan w:val="2"/>
          </w:tcPr>
          <w:p w14:paraId="68119346" w14:textId="77777777" w:rsidR="000A1ADD" w:rsidRPr="006A1B89" w:rsidRDefault="000A1ADD" w:rsidP="002A393F">
            <w:pPr>
              <w:rPr>
                <w:rFonts w:ascii="NTPreCursive" w:hAnsi="NTPreCursive"/>
                <w:color w:val="70AD47" w:themeColor="accent6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70AD47" w:themeColor="accent6"/>
                <w:sz w:val="20"/>
                <w:szCs w:val="20"/>
              </w:rPr>
              <w:t>Write some letters accurately.</w:t>
            </w:r>
          </w:p>
          <w:p w14:paraId="243A3E28" w14:textId="77777777" w:rsidR="000A1ADD" w:rsidRPr="006A1B89" w:rsidRDefault="000A1ADD" w:rsidP="002A393F">
            <w:pPr>
              <w:rPr>
                <w:rFonts w:ascii="NTPreCursive" w:hAnsi="NTPreCursive"/>
                <w:color w:val="70AD47" w:themeColor="accent6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70AD47" w:themeColor="accent6"/>
                <w:sz w:val="20"/>
                <w:szCs w:val="20"/>
              </w:rPr>
              <w:t>Use some of their print and letter knowledge in their early writing. For example: writing a pretend shopping list that starts at the top of the page; writing ‘m’ for mummy. Write some or all of their name.</w:t>
            </w:r>
          </w:p>
          <w:p w14:paraId="1768D845" w14:textId="0799922B" w:rsidR="000A1ADD" w:rsidRPr="006A1B89" w:rsidRDefault="000A1ADD" w:rsidP="002A393F">
            <w:pPr>
              <w:rPr>
                <w:rFonts w:ascii="NTPreCursive" w:hAnsi="NTPreCursive"/>
                <w:color w:val="70AD47" w:themeColor="accent6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70AD47" w:themeColor="accent6"/>
                <w:sz w:val="20"/>
                <w:szCs w:val="20"/>
              </w:rPr>
              <w:t>Name the different parts of a book.</w:t>
            </w:r>
          </w:p>
        </w:tc>
      </w:tr>
      <w:tr w:rsidR="000A1ADD" w:rsidRPr="00A82096" w14:paraId="1B684BD6" w14:textId="77777777" w:rsidTr="002A393F">
        <w:trPr>
          <w:trHeight w:val="936"/>
          <w:jc w:val="center"/>
        </w:trPr>
        <w:tc>
          <w:tcPr>
            <w:tcW w:w="2795" w:type="dxa"/>
            <w:vMerge/>
            <w:shd w:val="clear" w:color="auto" w:fill="FFCC99"/>
          </w:tcPr>
          <w:p w14:paraId="272E019F" w14:textId="77777777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14:paraId="21E6E3E5" w14:textId="77777777" w:rsidR="000A1ADD" w:rsidRPr="006A1B89" w:rsidRDefault="000A1ADD" w:rsidP="002A393F">
            <w:pPr>
              <w:pStyle w:val="ListParagraph"/>
              <w:spacing w:after="0" w:line="240" w:lineRule="auto"/>
              <w:ind w:left="0"/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 w:cs="Arial"/>
                <w:color w:val="ED7D31" w:themeColor="accent2"/>
                <w:sz w:val="20"/>
                <w:szCs w:val="20"/>
              </w:rPr>
              <w:t>Read individual letters by saying the sounds for them.</w:t>
            </w:r>
          </w:p>
          <w:p w14:paraId="2727AD87" w14:textId="77777777" w:rsidR="000A1ADD" w:rsidRPr="006A1B89" w:rsidRDefault="000A1ADD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szCs w:val="20"/>
              </w:rPr>
              <w:t>Blend sounds into words, so that they can read short words made up of known letter-sound correspondences.</w:t>
            </w:r>
          </w:p>
          <w:p w14:paraId="6BFB58DD" w14:textId="77777777" w:rsidR="000A1ADD" w:rsidRPr="006A1B89" w:rsidRDefault="000A1ADD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</w:p>
        </w:tc>
        <w:tc>
          <w:tcPr>
            <w:tcW w:w="6818" w:type="dxa"/>
            <w:gridSpan w:val="2"/>
          </w:tcPr>
          <w:p w14:paraId="49EBD27A" w14:textId="77777777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Read some letter groups that each represent one sound and say sounds for them.</w:t>
            </w:r>
          </w:p>
          <w:p w14:paraId="76F679DE" w14:textId="77777777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Read a few common exception words matched to the school’s phonic programme.</w:t>
            </w:r>
          </w:p>
          <w:p w14:paraId="0A7E2C9F" w14:textId="77777777" w:rsidR="000A1ADD" w:rsidRPr="006A1B89" w:rsidRDefault="000A1ADD" w:rsidP="002A393F">
            <w:pPr>
              <w:spacing w:after="200" w:line="276" w:lineRule="auto"/>
              <w:ind w:hanging="13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Read simple phrases and sentences made up of words with known letter–sound correspondences and, where necessary, a few exception words.</w:t>
            </w:r>
          </w:p>
          <w:p w14:paraId="10623C10" w14:textId="6212E8E9" w:rsidR="000A1ADD" w:rsidRPr="006A1B89" w:rsidRDefault="000A1ADD" w:rsidP="002A393F">
            <w:pPr>
              <w:spacing w:after="200" w:line="276" w:lineRule="auto"/>
              <w:ind w:hanging="13"/>
              <w:contextualSpacing/>
              <w:rPr>
                <w:rFonts w:ascii="NTPreCursive" w:eastAsiaTheme="minorEastAsia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Re-read these books to build up their confidence in word reading, their fluency and their understanding and enjoyment.</w:t>
            </w:r>
          </w:p>
        </w:tc>
        <w:tc>
          <w:tcPr>
            <w:tcW w:w="6818" w:type="dxa"/>
            <w:gridSpan w:val="2"/>
          </w:tcPr>
          <w:p w14:paraId="2830570B" w14:textId="77777777" w:rsidR="000A1ADD" w:rsidRPr="006A1B89" w:rsidRDefault="000A1ADD" w:rsidP="002A393F">
            <w:pPr>
              <w:spacing w:after="200" w:line="276" w:lineRule="auto"/>
              <w:ind w:left="72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Form lower-case and capital letters correctly.</w:t>
            </w:r>
          </w:p>
          <w:p w14:paraId="61881BE2" w14:textId="77777777" w:rsidR="000A1ADD" w:rsidRPr="006A1B89" w:rsidRDefault="000A1ADD" w:rsidP="002A393F">
            <w:pPr>
              <w:spacing w:after="200" w:line="276" w:lineRule="auto"/>
              <w:ind w:left="72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Spell words by identifying the sounds and then writing the sound with letter/s.</w:t>
            </w:r>
          </w:p>
          <w:p w14:paraId="06E52FB0" w14:textId="77777777" w:rsidR="000A1ADD" w:rsidRPr="006A1B89" w:rsidRDefault="000A1ADD" w:rsidP="002A393F">
            <w:pPr>
              <w:ind w:left="41"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Write short sentences with words with known letter-sound correspondences using a capital letter and full stop.</w:t>
            </w:r>
          </w:p>
          <w:p w14:paraId="21631DA6" w14:textId="77777777" w:rsidR="000A1ADD" w:rsidRPr="006A1B89" w:rsidRDefault="000A1ADD" w:rsidP="002A393F">
            <w:pPr>
              <w:ind w:left="41"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Re-read what they have written to check that it makes sense.</w:t>
            </w:r>
          </w:p>
          <w:p w14:paraId="6115C660" w14:textId="77777777" w:rsidR="000A1ADD" w:rsidRPr="006A1B89" w:rsidRDefault="000A1ADD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</w:p>
        </w:tc>
      </w:tr>
      <w:tr w:rsidR="00221F3C" w:rsidRPr="00A82096" w14:paraId="4EAE2BB8" w14:textId="77777777" w:rsidTr="002A393F">
        <w:trPr>
          <w:trHeight w:val="63"/>
          <w:jc w:val="center"/>
        </w:trPr>
        <w:tc>
          <w:tcPr>
            <w:tcW w:w="2795" w:type="dxa"/>
            <w:vMerge w:val="restart"/>
            <w:shd w:val="clear" w:color="auto" w:fill="FFCC99"/>
          </w:tcPr>
          <w:p w14:paraId="23D0D037" w14:textId="77777777" w:rsidR="00221F3C" w:rsidRDefault="00221F3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Phonics</w:t>
            </w:r>
          </w:p>
          <w:p w14:paraId="2EE74011" w14:textId="3C3C4F88" w:rsidR="00221F3C" w:rsidRPr="00A82096" w:rsidRDefault="00221F3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 xml:space="preserve">Nursery and Reception </w:t>
            </w:r>
          </w:p>
        </w:tc>
        <w:tc>
          <w:tcPr>
            <w:tcW w:w="20453" w:type="dxa"/>
            <w:gridSpan w:val="6"/>
            <w:shd w:val="clear" w:color="auto" w:fill="FFFFFF" w:themeFill="background1"/>
            <w:vAlign w:val="center"/>
          </w:tcPr>
          <w:p w14:paraId="4647E1CC" w14:textId="3DA016E4" w:rsidR="00221F3C" w:rsidRPr="006A1B89" w:rsidRDefault="00221F3C" w:rsidP="002A393F">
            <w:pPr>
              <w:ind w:left="41"/>
              <w:jc w:val="center"/>
              <w:rPr>
                <w:rFonts w:ascii="NTPreCursive" w:hAnsi="NTPreCursive"/>
                <w:bCs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bCs/>
                <w:color w:val="00B050"/>
                <w:sz w:val="20"/>
                <w:szCs w:val="20"/>
              </w:rPr>
              <w:t>Phase 1</w:t>
            </w:r>
          </w:p>
        </w:tc>
      </w:tr>
      <w:tr w:rsidR="00246216" w:rsidRPr="00A82096" w14:paraId="219BCC29" w14:textId="77777777" w:rsidTr="00C26340">
        <w:trPr>
          <w:trHeight w:val="70"/>
          <w:jc w:val="center"/>
        </w:trPr>
        <w:tc>
          <w:tcPr>
            <w:tcW w:w="2795" w:type="dxa"/>
            <w:vMerge/>
            <w:shd w:val="clear" w:color="auto" w:fill="FFCC99"/>
          </w:tcPr>
          <w:p w14:paraId="0B3206FE" w14:textId="7E9FA794" w:rsidR="00246216" w:rsidRPr="00A82096" w:rsidRDefault="00246216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FFFFF" w:themeFill="background1"/>
          </w:tcPr>
          <w:p w14:paraId="78451F87" w14:textId="6DD815CE" w:rsidR="00246216" w:rsidRDefault="00246216" w:rsidP="002A393F">
            <w:pPr>
              <w:pStyle w:val="ListParagraph"/>
              <w:spacing w:after="0" w:line="240" w:lineRule="auto"/>
              <w:ind w:left="0"/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  <w:t>Week 1 and 2 - Baseline</w:t>
            </w:r>
          </w:p>
          <w:p w14:paraId="47329E34" w14:textId="5E950234" w:rsidR="00246216" w:rsidRDefault="00246216" w:rsidP="002A393F">
            <w:pPr>
              <w:pStyle w:val="ListParagraph"/>
              <w:spacing w:after="0" w:line="240" w:lineRule="auto"/>
              <w:ind w:left="0"/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  <w:t>Week 3 - Phase 2 s a t p</w:t>
            </w:r>
          </w:p>
          <w:p w14:paraId="1B3626A1" w14:textId="60B283F1" w:rsidR="00246216" w:rsidRDefault="00246216" w:rsidP="002A393F">
            <w:pPr>
              <w:pStyle w:val="ListParagraph"/>
              <w:spacing w:after="0" w:line="240" w:lineRule="auto"/>
              <w:ind w:left="0"/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  <w:t xml:space="preserve">Week 4 - Phase 2 </w:t>
            </w:r>
            <w:proofErr w:type="spellStart"/>
            <w:r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  <w:t>i</w:t>
            </w:r>
            <w:proofErr w:type="spellEnd"/>
            <w:r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  <w:t xml:space="preserve"> n m d </w:t>
            </w:r>
          </w:p>
          <w:p w14:paraId="3B6B9CBC" w14:textId="00A1DE57" w:rsidR="00246216" w:rsidRDefault="00246216" w:rsidP="002A393F">
            <w:pPr>
              <w:pStyle w:val="ListParagraph"/>
              <w:spacing w:after="0" w:line="240" w:lineRule="auto"/>
              <w:ind w:left="0"/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  <w:t>Week 5 - Phase 2 g o c k (is)</w:t>
            </w:r>
          </w:p>
          <w:p w14:paraId="0C592452" w14:textId="673EB9FD" w:rsidR="00246216" w:rsidRDefault="00246216" w:rsidP="002A393F">
            <w:pPr>
              <w:pStyle w:val="ListParagraph"/>
              <w:spacing w:after="0" w:line="240" w:lineRule="auto"/>
              <w:ind w:left="0"/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  <w:t>Week 6 - Phase 2 ck e u r (I)</w:t>
            </w:r>
          </w:p>
          <w:p w14:paraId="1943053C" w14:textId="68F67189" w:rsidR="00246216" w:rsidRPr="006A1B89" w:rsidRDefault="00246216" w:rsidP="002A393F">
            <w:pPr>
              <w:pStyle w:val="ListParagraph"/>
              <w:spacing w:after="0" w:line="240" w:lineRule="auto"/>
              <w:ind w:left="0"/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 w:cs="Arial"/>
                <w:bCs/>
                <w:color w:val="ED7D31" w:themeColor="accent2"/>
                <w:sz w:val="20"/>
                <w:szCs w:val="20"/>
              </w:rPr>
              <w:t>Week 7 - Phase 2 h b f l (the)</w:t>
            </w:r>
          </w:p>
        </w:tc>
        <w:tc>
          <w:tcPr>
            <w:tcW w:w="3409" w:type="dxa"/>
            <w:shd w:val="clear" w:color="auto" w:fill="FFFFFF" w:themeFill="background1"/>
          </w:tcPr>
          <w:p w14:paraId="0913C3A2" w14:textId="7E89BB71" w:rsidR="00246216" w:rsidRDefault="00246216" w:rsidP="002A393F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Week 1 - Phase 2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ff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ll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ss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(into, no, to)</w:t>
            </w:r>
          </w:p>
          <w:p w14:paraId="298096E0" w14:textId="70118698" w:rsidR="00246216" w:rsidRDefault="00246216" w:rsidP="002A393F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Week 2 - Phase </w:t>
            </w:r>
            <w:r w:rsidR="002A7594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2</w:t>
            </w: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j v w (go, of, she)</w:t>
            </w:r>
          </w:p>
          <w:p w14:paraId="2A23E29D" w14:textId="55C41351" w:rsidR="00246216" w:rsidRDefault="00246216" w:rsidP="002A393F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Week 3 - Phase </w:t>
            </w:r>
            <w:r w:rsidR="002A7594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2</w:t>
            </w: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x y z (be, me)</w:t>
            </w:r>
          </w:p>
          <w:p w14:paraId="5A00078A" w14:textId="2A58C859" w:rsidR="00246216" w:rsidRDefault="00246216" w:rsidP="002A393F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Week 4 - Phase </w:t>
            </w:r>
            <w:r w:rsidR="002A7594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2</w:t>
            </w: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zz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qu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ch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(he, we, her)</w:t>
            </w:r>
          </w:p>
          <w:p w14:paraId="51D3BC44" w14:textId="21901D6D" w:rsidR="00246216" w:rsidRDefault="00246216" w:rsidP="002A393F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Week 5 - Phase </w:t>
            </w:r>
            <w:r w:rsidR="002A7594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2</w:t>
            </w: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th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nh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nk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(as, and, has, his)</w:t>
            </w:r>
          </w:p>
          <w:p w14:paraId="3B2C82CC" w14:textId="76A582C3" w:rsidR="00246216" w:rsidRPr="006A1B89" w:rsidRDefault="00246216" w:rsidP="002A393F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0287CD50" w14:textId="449CE7C0" w:rsidR="00246216" w:rsidRDefault="00246216" w:rsidP="00246216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Week 1 - Phase 3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ai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ee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igh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oa</w:t>
            </w:r>
            <w:proofErr w:type="spellEnd"/>
            <w:r w:rsidR="002361D7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(was, you)</w:t>
            </w:r>
          </w:p>
          <w:p w14:paraId="2EDC1ADB" w14:textId="373A15C0" w:rsidR="00246216" w:rsidRDefault="00246216" w:rsidP="00246216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Week 2 - Phase 3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oo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oo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ar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or</w:t>
            </w:r>
            <w:r w:rsidR="002361D7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(they, my)</w:t>
            </w:r>
          </w:p>
          <w:p w14:paraId="4CFEFE28" w14:textId="739303D3" w:rsidR="00246216" w:rsidRDefault="00246216" w:rsidP="00246216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Week 3 - Phase 3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ur</w:t>
            </w:r>
            <w:proofErr w:type="spellEnd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ow oi</w:t>
            </w:r>
            <w:r w:rsidR="002361D7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(by, all, are)</w:t>
            </w:r>
          </w:p>
          <w:p w14:paraId="6D6910A8" w14:textId="106604B8" w:rsidR="00246216" w:rsidRDefault="00246216" w:rsidP="00246216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Week 4 - Phase </w:t>
            </w:r>
            <w:r w:rsidR="002A7594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3</w:t>
            </w: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ear air </w:t>
            </w:r>
            <w:proofErr w:type="spellStart"/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er</w:t>
            </w:r>
            <w:proofErr w:type="spellEnd"/>
            <w:r w:rsidR="002361D7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(sure, pure)</w:t>
            </w:r>
          </w:p>
          <w:p w14:paraId="72B0EBD9" w14:textId="2A714CBC" w:rsidR="00246216" w:rsidRDefault="00246216" w:rsidP="00246216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Week 5 -</w:t>
            </w:r>
            <w:r w:rsidR="002361D7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 </w:t>
            </w:r>
            <w:r w:rsidR="00115B0D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Consolidate </w:t>
            </w:r>
            <w:r w:rsidR="002361D7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Phase 2</w:t>
            </w:r>
          </w:p>
          <w:p w14:paraId="73D20578" w14:textId="41FB54F5" w:rsidR="00246216" w:rsidRDefault="00246216" w:rsidP="00246216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Week 6 - </w:t>
            </w:r>
            <w:r w:rsidR="00115B0D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Consolidate Phase 2</w:t>
            </w:r>
          </w:p>
          <w:p w14:paraId="6C997A67" w14:textId="5E12BDB6" w:rsidR="00246216" w:rsidRPr="002361D7" w:rsidRDefault="00246216" w:rsidP="002361D7">
            <w:pP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 xml:space="preserve">Week 7 - </w:t>
            </w:r>
            <w:r w:rsidR="00115B0D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Consolidate Phase 2</w:t>
            </w: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3C1B6912" w14:textId="54109F65" w:rsidR="00246216" w:rsidRPr="002361D7" w:rsidRDefault="002361D7" w:rsidP="002361D7">
            <w:pPr>
              <w:spacing w:after="200" w:line="276" w:lineRule="auto"/>
              <w:contextualSpacing/>
              <w:jc w:val="center"/>
              <w:rPr>
                <w:rFonts w:ascii="NTPreCursive" w:eastAsia="Times New Roman" w:hAnsi="NTPreCursive" w:cs="Arial"/>
                <w:bCs/>
                <w:color w:val="ED7D31" w:themeColor="accent2"/>
                <w:sz w:val="20"/>
                <w:szCs w:val="20"/>
                <w:lang w:eastAsia="en-GB"/>
              </w:rPr>
            </w:pPr>
            <w:r w:rsidRPr="002361D7">
              <w:rPr>
                <w:rFonts w:ascii="NTPreCursive" w:hAnsi="NTPreCursive"/>
                <w:color w:val="ED7D31" w:themeColor="accent2"/>
                <w:sz w:val="20"/>
              </w:rPr>
              <w:t>Consolidate Phase 3</w:t>
            </w:r>
          </w:p>
        </w:tc>
        <w:tc>
          <w:tcPr>
            <w:tcW w:w="3409" w:type="dxa"/>
            <w:shd w:val="clear" w:color="auto" w:fill="FFFFFF" w:themeFill="background1"/>
          </w:tcPr>
          <w:p w14:paraId="30533C07" w14:textId="52BC7220" w:rsidR="00246216" w:rsidRPr="003E2765" w:rsidRDefault="00246216" w:rsidP="002A393F">
            <w:pPr>
              <w:spacing w:after="200" w:line="276" w:lineRule="auto"/>
              <w:ind w:left="72"/>
              <w:contextualSpacing/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 w:rsidRPr="003E2765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Week 1 - Phase 4 (said, so, have</w:t>
            </w:r>
            <w:r w:rsidR="003E2765" w:rsidRPr="003E2765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, love)</w:t>
            </w:r>
          </w:p>
          <w:p w14:paraId="134EE368" w14:textId="59E677A9" w:rsidR="00246216" w:rsidRPr="003E2765" w:rsidRDefault="00246216" w:rsidP="002A393F">
            <w:pPr>
              <w:spacing w:after="200" w:line="276" w:lineRule="auto"/>
              <w:ind w:left="72"/>
              <w:contextualSpacing/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 w:rsidRPr="003E2765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Week 2 - Phase 4 (like, some, come</w:t>
            </w:r>
            <w:r w:rsidR="003E2765" w:rsidRPr="003E2765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, out)</w:t>
            </w:r>
          </w:p>
          <w:p w14:paraId="4A2B25B1" w14:textId="4F1E33AA" w:rsidR="00246216" w:rsidRPr="003E2765" w:rsidRDefault="00246216" w:rsidP="002A393F">
            <w:pPr>
              <w:spacing w:after="200" w:line="276" w:lineRule="auto"/>
              <w:ind w:left="72"/>
              <w:contextualSpacing/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 w:rsidRPr="003E2765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Week 3 - Phase 4 (were, there, little</w:t>
            </w:r>
            <w:r w:rsidR="003E2765" w:rsidRPr="003E2765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, here)</w:t>
            </w:r>
          </w:p>
          <w:p w14:paraId="1980EE1B" w14:textId="4B4E503E" w:rsidR="00246216" w:rsidRPr="003E2765" w:rsidRDefault="00246216" w:rsidP="002A393F">
            <w:pPr>
              <w:spacing w:after="200" w:line="276" w:lineRule="auto"/>
              <w:ind w:left="72"/>
              <w:contextualSpacing/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 w:rsidRPr="003E2765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Week 4 - Phase 4 (one, do, when</w:t>
            </w:r>
            <w:r w:rsidR="003E2765" w:rsidRPr="003E2765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, says)</w:t>
            </w:r>
          </w:p>
          <w:p w14:paraId="029AA864" w14:textId="3381D412" w:rsidR="00246216" w:rsidRPr="003E2765" w:rsidRDefault="00246216" w:rsidP="002A393F">
            <w:pPr>
              <w:spacing w:after="200" w:line="276" w:lineRule="auto"/>
              <w:ind w:left="72"/>
              <w:contextualSpacing/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 w:rsidRPr="003E2765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Week 5 - Phase 4 (out, what</w:t>
            </w:r>
            <w:r w:rsidR="003E2765" w:rsidRPr="003E2765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, today)</w:t>
            </w: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70D4F264" w14:textId="77777777" w:rsidR="00246216" w:rsidRPr="003E2765" w:rsidRDefault="00246216" w:rsidP="002A393F">
            <w:pPr>
              <w:ind w:left="41"/>
              <w:jc w:val="center"/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</w:pPr>
            <w:r w:rsidRPr="003E2765">
              <w:rPr>
                <w:rFonts w:ascii="NTPreCursive" w:hAnsi="NTPreCursive"/>
                <w:bCs/>
                <w:color w:val="ED7D31" w:themeColor="accent2"/>
                <w:sz w:val="20"/>
                <w:szCs w:val="20"/>
              </w:rPr>
              <w:t>Consolidate Phase 3 and 4</w:t>
            </w:r>
          </w:p>
          <w:p w14:paraId="023AB76F" w14:textId="4DCA0F03" w:rsidR="003E2765" w:rsidRPr="003E2765" w:rsidRDefault="003E2765" w:rsidP="002A393F">
            <w:pPr>
              <w:ind w:left="41"/>
              <w:jc w:val="center"/>
              <w:rPr>
                <w:rFonts w:ascii="NTPreCursive" w:eastAsia="Times New Roman" w:hAnsi="NTPreCursive" w:cs="Arial"/>
                <w:bCs/>
                <w:color w:val="ED7D31" w:themeColor="accent2"/>
                <w:sz w:val="20"/>
                <w:szCs w:val="20"/>
                <w:lang w:eastAsia="en-GB"/>
              </w:rPr>
            </w:pPr>
            <w:r w:rsidRPr="003E2765">
              <w:t xml:space="preserve"> </w:t>
            </w:r>
          </w:p>
        </w:tc>
      </w:tr>
      <w:tr w:rsidR="00221F3C" w:rsidRPr="00A82096" w14:paraId="08AEF0B9" w14:textId="77777777" w:rsidTr="002A393F">
        <w:trPr>
          <w:trHeight w:val="656"/>
          <w:jc w:val="center"/>
        </w:trPr>
        <w:tc>
          <w:tcPr>
            <w:tcW w:w="2795" w:type="dxa"/>
            <w:vMerge w:val="restart"/>
            <w:shd w:val="clear" w:color="auto" w:fill="FFA893"/>
          </w:tcPr>
          <w:p w14:paraId="424C94AF" w14:textId="77777777" w:rsidR="00221F3C" w:rsidRDefault="00221F3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Mathematics</w:t>
            </w:r>
          </w:p>
          <w:p w14:paraId="288C0D91" w14:textId="77777777" w:rsidR="00221F3C" w:rsidRDefault="00221F3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(White Rose)</w:t>
            </w:r>
          </w:p>
          <w:p w14:paraId="70F3F929" w14:textId="4816B2A7" w:rsidR="00221F3C" w:rsidRPr="00A82096" w:rsidRDefault="00221F3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 xml:space="preserve">Nursery and Reception 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696E2041" w14:textId="121FA8EB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Measure (Size and Weight)</w:t>
            </w:r>
          </w:p>
          <w:p w14:paraId="472E0D12" w14:textId="585DAB0E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Patterns</w:t>
            </w:r>
          </w:p>
          <w:p w14:paraId="1C780F15" w14:textId="3E6EDF67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Counting Aloud to 5</w:t>
            </w:r>
          </w:p>
          <w:p w14:paraId="3E7D3960" w14:textId="4A032F35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 xml:space="preserve">1:1 Counting </w:t>
            </w:r>
          </w:p>
          <w:p w14:paraId="0CE7ADE3" w14:textId="5F33C9A5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</w:p>
        </w:tc>
        <w:tc>
          <w:tcPr>
            <w:tcW w:w="6818" w:type="dxa"/>
            <w:gridSpan w:val="2"/>
            <w:shd w:val="clear" w:color="auto" w:fill="auto"/>
          </w:tcPr>
          <w:p w14:paraId="60CBB241" w14:textId="627F7F30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Counting Aloud to 10</w:t>
            </w:r>
          </w:p>
          <w:p w14:paraId="0182565D" w14:textId="1F3F9139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1:1 Counting</w:t>
            </w:r>
          </w:p>
          <w:p w14:paraId="0037CCBC" w14:textId="77777777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Match Objects and Numerals to 5</w:t>
            </w:r>
          </w:p>
          <w:p w14:paraId="02566C85" w14:textId="77777777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 xml:space="preserve">Comparing (Groups up to 5) </w:t>
            </w:r>
          </w:p>
          <w:p w14:paraId="372C78CA" w14:textId="2A67A96B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2D Shape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32B21247" w14:textId="26309CEC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Counting Aloud to 10</w:t>
            </w:r>
          </w:p>
          <w:p w14:paraId="7473F293" w14:textId="77777777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!:1 Counting</w:t>
            </w:r>
          </w:p>
          <w:p w14:paraId="4625A08C" w14:textId="77777777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Positional Language</w:t>
            </w:r>
          </w:p>
          <w:p w14:paraId="2C8CFAEB" w14:textId="77777777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Compare Size, Length, Wight and Capacity</w:t>
            </w:r>
          </w:p>
          <w:p w14:paraId="758C786D" w14:textId="77777777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 xml:space="preserve">Time </w:t>
            </w:r>
          </w:p>
          <w:p w14:paraId="441C31CA" w14:textId="28F4EBEE" w:rsidR="00221F3C" w:rsidRPr="006A1B89" w:rsidRDefault="00221F3C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  <w:szCs w:val="20"/>
              </w:rPr>
              <w:t>Pattern</w:t>
            </w:r>
          </w:p>
        </w:tc>
      </w:tr>
      <w:tr w:rsidR="00221F3C" w:rsidRPr="00A82096" w14:paraId="3D130E9F" w14:textId="77777777" w:rsidTr="00B74329">
        <w:trPr>
          <w:trHeight w:val="740"/>
          <w:jc w:val="center"/>
        </w:trPr>
        <w:tc>
          <w:tcPr>
            <w:tcW w:w="2795" w:type="dxa"/>
            <w:vMerge/>
            <w:shd w:val="clear" w:color="auto" w:fill="FFA893"/>
          </w:tcPr>
          <w:p w14:paraId="089AC8FD" w14:textId="77777777" w:rsidR="00221F3C" w:rsidRPr="00A82096" w:rsidRDefault="00221F3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14:paraId="1052416D" w14:textId="77777777" w:rsidR="00FA2769" w:rsidRPr="00FA2769" w:rsidRDefault="00FA2769" w:rsidP="00FA2769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FA2769">
              <w:rPr>
                <w:rFonts w:ascii="NTPreCursive" w:hAnsi="NTPreCursive"/>
                <w:color w:val="ED7D31" w:themeColor="accent2"/>
                <w:sz w:val="20"/>
                <w:szCs w:val="20"/>
              </w:rPr>
              <w:t>Number and Place Value (Numbers to 5)</w:t>
            </w:r>
          </w:p>
          <w:p w14:paraId="3EA4BDFA" w14:textId="77777777" w:rsidR="00FA2769" w:rsidRPr="00FA2769" w:rsidRDefault="00FA2769" w:rsidP="00FA2769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FA2769">
              <w:rPr>
                <w:rFonts w:ascii="NTPreCursive" w:hAnsi="NTPreCursive"/>
                <w:color w:val="ED7D31" w:themeColor="accent2"/>
                <w:sz w:val="20"/>
                <w:szCs w:val="20"/>
              </w:rPr>
              <w:t>Addition and Subtraction (Sorting into groups)</w:t>
            </w:r>
          </w:p>
          <w:p w14:paraId="5118EF52" w14:textId="77777777" w:rsidR="00FA2769" w:rsidRPr="00FA2769" w:rsidRDefault="00FA2769" w:rsidP="00FA2769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FA2769">
              <w:rPr>
                <w:rFonts w:ascii="NTPreCursive" w:hAnsi="NTPreCursive"/>
                <w:color w:val="ED7D31" w:themeColor="accent2"/>
                <w:sz w:val="20"/>
                <w:szCs w:val="20"/>
              </w:rPr>
              <w:t>Number and Place Value (Comparing groups of identical and non-identical objects)</w:t>
            </w:r>
          </w:p>
          <w:p w14:paraId="44A1EBEA" w14:textId="77777777" w:rsidR="00FA2769" w:rsidRPr="00FA2769" w:rsidRDefault="00FA2769" w:rsidP="00FA2769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FA2769">
              <w:rPr>
                <w:rFonts w:ascii="NTPreCursive" w:hAnsi="NTPreCursive"/>
                <w:color w:val="ED7D31" w:themeColor="accent2"/>
                <w:sz w:val="20"/>
                <w:szCs w:val="20"/>
              </w:rPr>
              <w:t>Addition and Subtraction (Change within 5)</w:t>
            </w:r>
          </w:p>
          <w:p w14:paraId="59DDE7EB" w14:textId="177EEE27" w:rsidR="00FA2769" w:rsidRPr="00FA2769" w:rsidRDefault="00FA2769" w:rsidP="00FA2769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FA2769">
              <w:rPr>
                <w:rFonts w:ascii="NTPreCursive" w:hAnsi="NTPreCursive"/>
                <w:color w:val="ED7D31" w:themeColor="accent2"/>
                <w:sz w:val="20"/>
                <w:szCs w:val="20"/>
              </w:rPr>
              <w:t>Measurement (Time)</w:t>
            </w:r>
          </w:p>
          <w:p w14:paraId="311707C0" w14:textId="77777777" w:rsidR="00FA2769" w:rsidRPr="00FA2769" w:rsidRDefault="00FA2769" w:rsidP="00FA2769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FA2769">
              <w:rPr>
                <w:rFonts w:ascii="NTPreCursive" w:hAnsi="NTPreCursive"/>
                <w:color w:val="ED7D31" w:themeColor="accent2"/>
                <w:sz w:val="20"/>
                <w:szCs w:val="20"/>
              </w:rPr>
              <w:t>2D Shape (Recognition and describing properties)</w:t>
            </w:r>
          </w:p>
          <w:p w14:paraId="7D1EA9F3" w14:textId="5B91215F" w:rsidR="00A31595" w:rsidRPr="006A1B89" w:rsidRDefault="00FA2769" w:rsidP="00FA2769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FA2769">
              <w:rPr>
                <w:rFonts w:ascii="NTPreCursive" w:hAnsi="NTPreCursive"/>
                <w:color w:val="ED7D31" w:themeColor="accent2"/>
                <w:sz w:val="20"/>
                <w:szCs w:val="20"/>
              </w:rPr>
              <w:t>Money (1p, 2p, 5p)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16602989" w14:textId="77777777" w:rsidR="00FA2769" w:rsidRPr="00FA2769" w:rsidRDefault="00FA2769" w:rsidP="00FA2769">
            <w:pPr>
              <w:rPr>
                <w:rFonts w:ascii="NTPreCursive" w:hAnsi="NTPreCursive"/>
                <w:color w:val="ED7D31" w:themeColor="accent2"/>
                <w:sz w:val="20"/>
              </w:rPr>
            </w:pPr>
            <w:r w:rsidRPr="00FA2769">
              <w:rPr>
                <w:rFonts w:ascii="NTPreCursive" w:hAnsi="NTPreCursive"/>
                <w:color w:val="ED7D31" w:themeColor="accent2"/>
                <w:sz w:val="20"/>
              </w:rPr>
              <w:t>Addition and Subtraction (Introducing zero, number bonds to 5)</w:t>
            </w:r>
          </w:p>
          <w:p w14:paraId="02262D5D" w14:textId="77777777" w:rsidR="00FA2769" w:rsidRPr="00FA2769" w:rsidRDefault="00FA2769" w:rsidP="00FA2769">
            <w:pPr>
              <w:rPr>
                <w:rFonts w:ascii="NTPreCursive" w:hAnsi="NTPreCursive"/>
                <w:color w:val="ED7D31" w:themeColor="accent2"/>
                <w:sz w:val="20"/>
              </w:rPr>
            </w:pPr>
            <w:r w:rsidRPr="00FA2769">
              <w:rPr>
                <w:rFonts w:ascii="NTPreCursive" w:hAnsi="NTPreCursive"/>
                <w:color w:val="ED7D31" w:themeColor="accent2"/>
                <w:sz w:val="20"/>
              </w:rPr>
              <w:t>Number and Place Value (Numbers to 10, counting to 10, comparing groups up to 10)</w:t>
            </w:r>
          </w:p>
          <w:p w14:paraId="0DA6EBEE" w14:textId="77777777" w:rsidR="00FA2769" w:rsidRPr="00FA2769" w:rsidRDefault="00FA2769" w:rsidP="00FA2769">
            <w:pPr>
              <w:rPr>
                <w:rFonts w:ascii="NTPreCursive" w:hAnsi="NTPreCursive"/>
                <w:color w:val="ED7D31" w:themeColor="accent2"/>
                <w:sz w:val="20"/>
              </w:rPr>
            </w:pPr>
            <w:r w:rsidRPr="00FA2769">
              <w:rPr>
                <w:rFonts w:ascii="NTPreCursive" w:hAnsi="NTPreCursive"/>
                <w:color w:val="ED7D31" w:themeColor="accent2"/>
                <w:sz w:val="20"/>
              </w:rPr>
              <w:t>Addition and Subtraction (Combining two groups, number bonds to 10 with tens frame and part whole model)</w:t>
            </w:r>
          </w:p>
          <w:p w14:paraId="57B5C435" w14:textId="77777777" w:rsidR="00FA2769" w:rsidRPr="00FA2769" w:rsidRDefault="00FA2769" w:rsidP="00FA2769">
            <w:pPr>
              <w:rPr>
                <w:rFonts w:ascii="NTPreCursive" w:hAnsi="NTPreCursive"/>
                <w:color w:val="ED7D31" w:themeColor="accent2"/>
                <w:sz w:val="20"/>
              </w:rPr>
            </w:pPr>
            <w:r w:rsidRPr="00FA2769">
              <w:rPr>
                <w:rFonts w:ascii="NTPreCursive" w:hAnsi="NTPreCursive"/>
                <w:color w:val="ED7D31" w:themeColor="accent2"/>
                <w:sz w:val="20"/>
              </w:rPr>
              <w:t>Geometry (Spatial awareness, 2D shape, 3D shape)</w:t>
            </w:r>
          </w:p>
          <w:p w14:paraId="1C6AB9D4" w14:textId="7334FF51" w:rsidR="00221F3C" w:rsidRPr="006A1B89" w:rsidRDefault="00FA2769" w:rsidP="00FA2769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FA2769">
              <w:rPr>
                <w:rFonts w:ascii="NTPreCursive" w:hAnsi="NTPreCursive"/>
                <w:color w:val="ED7D31" w:themeColor="accent2"/>
                <w:sz w:val="20"/>
              </w:rPr>
              <w:t>Money (up to 10p)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0F0D9653" w14:textId="77777777" w:rsidR="00B74329" w:rsidRPr="00B74329" w:rsidRDefault="00B74329" w:rsidP="00B74329">
            <w:pPr>
              <w:rPr>
                <w:rFonts w:ascii="NTPreCursive" w:hAnsi="NTPreCursive"/>
                <w:color w:val="ED7D31" w:themeColor="accent2"/>
                <w:sz w:val="20"/>
              </w:rPr>
            </w:pPr>
            <w:r w:rsidRPr="00B74329">
              <w:rPr>
                <w:rFonts w:ascii="NTPreCursive" w:hAnsi="NTPreCursive"/>
                <w:color w:val="ED7D31" w:themeColor="accent2"/>
                <w:sz w:val="20"/>
              </w:rPr>
              <w:t>Geometry (Simple and complex patterns)</w:t>
            </w:r>
          </w:p>
          <w:p w14:paraId="174CA800" w14:textId="77777777" w:rsidR="00B74329" w:rsidRPr="00B74329" w:rsidRDefault="00B74329" w:rsidP="00B74329">
            <w:pPr>
              <w:rPr>
                <w:rFonts w:ascii="NTPreCursive" w:hAnsi="NTPreCursive"/>
                <w:color w:val="ED7D31" w:themeColor="accent2"/>
                <w:sz w:val="20"/>
              </w:rPr>
            </w:pPr>
            <w:r w:rsidRPr="00B74329">
              <w:rPr>
                <w:rFonts w:ascii="NTPreCursive" w:hAnsi="NTPreCursive"/>
                <w:color w:val="ED7D31" w:themeColor="accent2"/>
                <w:sz w:val="20"/>
              </w:rPr>
              <w:t>Addition and Subtraction (Add by counting on and take away by counting back)</w:t>
            </w:r>
          </w:p>
          <w:p w14:paraId="72D5C42A" w14:textId="77777777" w:rsidR="00B74329" w:rsidRPr="00B74329" w:rsidRDefault="00B74329" w:rsidP="00B74329">
            <w:pPr>
              <w:rPr>
                <w:rFonts w:ascii="NTPreCursive" w:hAnsi="NTPreCursive"/>
                <w:color w:val="ED7D31" w:themeColor="accent2"/>
                <w:sz w:val="20"/>
              </w:rPr>
            </w:pPr>
            <w:r w:rsidRPr="00B74329">
              <w:rPr>
                <w:rFonts w:ascii="NTPreCursive" w:hAnsi="NTPreCursive"/>
                <w:color w:val="ED7D31" w:themeColor="accent2"/>
                <w:sz w:val="20"/>
              </w:rPr>
              <w:t>Number and Place Value (Numbers to 20)</w:t>
            </w:r>
          </w:p>
          <w:p w14:paraId="0DD379FE" w14:textId="77777777" w:rsidR="00B74329" w:rsidRPr="00B74329" w:rsidRDefault="00B74329" w:rsidP="00B74329">
            <w:pPr>
              <w:rPr>
                <w:rFonts w:ascii="NTPreCursive" w:hAnsi="NTPreCursive"/>
                <w:color w:val="ED7D31" w:themeColor="accent2"/>
                <w:sz w:val="20"/>
              </w:rPr>
            </w:pPr>
            <w:r w:rsidRPr="00B74329">
              <w:rPr>
                <w:rFonts w:ascii="NTPreCursive" w:hAnsi="NTPreCursive"/>
                <w:color w:val="ED7D31" w:themeColor="accent2"/>
                <w:sz w:val="20"/>
              </w:rPr>
              <w:t>Multiplication and Division (Doubling, halving, sharing, odds and evens)</w:t>
            </w:r>
          </w:p>
          <w:p w14:paraId="04FBCD22" w14:textId="77777777" w:rsidR="00B74329" w:rsidRPr="00B74329" w:rsidRDefault="00B74329" w:rsidP="00B74329">
            <w:pPr>
              <w:rPr>
                <w:rFonts w:ascii="NTPreCursive" w:hAnsi="NTPreCursive"/>
                <w:color w:val="ED7D31" w:themeColor="accent2"/>
                <w:sz w:val="20"/>
              </w:rPr>
            </w:pPr>
            <w:r w:rsidRPr="00B74329">
              <w:rPr>
                <w:rFonts w:ascii="NTPreCursive" w:hAnsi="NTPreCursive"/>
                <w:color w:val="ED7D31" w:themeColor="accent2"/>
                <w:sz w:val="20"/>
              </w:rPr>
              <w:t>Measurement (Length, height, distance, weight, capacity)</w:t>
            </w:r>
          </w:p>
          <w:p w14:paraId="351D38A6" w14:textId="4AF94C3F" w:rsidR="00221F3C" w:rsidRPr="006A1B89" w:rsidRDefault="00B74329" w:rsidP="00B74329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B74329">
              <w:rPr>
                <w:rFonts w:ascii="NTPreCursive" w:hAnsi="NTPreCursive"/>
                <w:color w:val="ED7D31" w:themeColor="accent2"/>
                <w:sz w:val="20"/>
              </w:rPr>
              <w:t>Money (up to 20p)</w:t>
            </w:r>
          </w:p>
        </w:tc>
      </w:tr>
      <w:tr w:rsidR="000A1ADD" w:rsidRPr="00A82096" w14:paraId="7180E17E" w14:textId="77777777" w:rsidTr="002A393F">
        <w:trPr>
          <w:trHeight w:val="678"/>
          <w:jc w:val="center"/>
        </w:trPr>
        <w:tc>
          <w:tcPr>
            <w:tcW w:w="2795" w:type="dxa"/>
            <w:vMerge w:val="restart"/>
            <w:shd w:val="clear" w:color="auto" w:fill="FFA3C2"/>
          </w:tcPr>
          <w:p w14:paraId="6C3C23B6" w14:textId="3B1625DD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08" w:type="dxa"/>
            <w:shd w:val="clear" w:color="auto" w:fill="auto"/>
          </w:tcPr>
          <w:p w14:paraId="365FA576" w14:textId="77777777" w:rsidR="006A1B89" w:rsidRPr="006A1B89" w:rsidRDefault="006A1B89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Begin to make sense of their own life-story and family’s history.</w:t>
            </w:r>
          </w:p>
          <w:p w14:paraId="5A32DB00" w14:textId="77777777" w:rsidR="000A1ADD" w:rsidRPr="006A1B89" w:rsidRDefault="000A1ADD" w:rsidP="002A393F">
            <w:pPr>
              <w:ind w:left="-64"/>
              <w:rPr>
                <w:rFonts w:ascii="NTPreCursive" w:hAnsi="NTPreCursive"/>
                <w:color w:val="00B050"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auto"/>
          </w:tcPr>
          <w:p w14:paraId="07E8845C" w14:textId="77777777" w:rsidR="006A1B89" w:rsidRPr="006A1B89" w:rsidRDefault="006A1B89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Continue developing positive attitudes about the differences between people.</w:t>
            </w:r>
          </w:p>
          <w:p w14:paraId="6C087FC4" w14:textId="5DC6505B" w:rsidR="000A1ADD" w:rsidRPr="002A393F" w:rsidRDefault="006A1B89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Know that there are different countries in the world and talk about the differences they have experienced or seen in photos.</w:t>
            </w:r>
          </w:p>
        </w:tc>
        <w:tc>
          <w:tcPr>
            <w:tcW w:w="3409" w:type="dxa"/>
          </w:tcPr>
          <w:p w14:paraId="2E23463A" w14:textId="77777777" w:rsidR="006A1B89" w:rsidRPr="006A1B89" w:rsidRDefault="006A1B89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Show interest in different occupations.</w:t>
            </w:r>
          </w:p>
          <w:p w14:paraId="3AF1349B" w14:textId="77777777" w:rsidR="006A1B89" w:rsidRPr="006A1B89" w:rsidRDefault="006A1B89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Begin to understand the need to respect and care for the natural environment and all living things.</w:t>
            </w:r>
          </w:p>
          <w:p w14:paraId="1D1A6A35" w14:textId="77777777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409" w:type="dxa"/>
          </w:tcPr>
          <w:p w14:paraId="33367F64" w14:textId="77777777" w:rsidR="006A1B89" w:rsidRPr="006A1B89" w:rsidRDefault="006A1B89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 xml:space="preserve">Understand the key features of the life cycle of a plant and an animal. </w:t>
            </w:r>
          </w:p>
          <w:p w14:paraId="43C329FE" w14:textId="77777777" w:rsidR="006A1B89" w:rsidRPr="006A1B89" w:rsidRDefault="006A1B89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 xml:space="preserve">Plant seeds and care for growing plants. </w:t>
            </w:r>
          </w:p>
          <w:p w14:paraId="19692B3A" w14:textId="77777777" w:rsidR="000A1ADD" w:rsidRPr="006A1B89" w:rsidRDefault="000A1ADD" w:rsidP="002A393F">
            <w:pPr>
              <w:rPr>
                <w:rFonts w:ascii="NTPreCursive" w:hAnsi="NTPreCursive"/>
                <w:color w:val="00B050"/>
                <w:sz w:val="20"/>
                <w:szCs w:val="20"/>
              </w:rPr>
            </w:pPr>
          </w:p>
        </w:tc>
        <w:tc>
          <w:tcPr>
            <w:tcW w:w="3409" w:type="dxa"/>
          </w:tcPr>
          <w:p w14:paraId="26533D6A" w14:textId="77777777" w:rsidR="006A1B89" w:rsidRPr="006A1B89" w:rsidRDefault="006A1B89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Explore and talk about different forces they can feel.</w:t>
            </w:r>
          </w:p>
          <w:p w14:paraId="72AC1DD8" w14:textId="77777777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409" w:type="dxa"/>
          </w:tcPr>
          <w:p w14:paraId="04E56AB0" w14:textId="77777777" w:rsidR="006A1B89" w:rsidRPr="006A1B89" w:rsidRDefault="006A1B89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 xml:space="preserve">Explore collections of materials with similar and/or different properties. </w:t>
            </w:r>
          </w:p>
          <w:p w14:paraId="38357A47" w14:textId="77777777" w:rsidR="006A1B89" w:rsidRPr="006A1B89" w:rsidRDefault="006A1B89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Talk about the differences between materials and changes they notice.</w:t>
            </w:r>
          </w:p>
          <w:p w14:paraId="5001D623" w14:textId="77777777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00B050"/>
                <w:sz w:val="20"/>
                <w:szCs w:val="20"/>
                <w:lang w:eastAsia="en-GB"/>
              </w:rPr>
            </w:pPr>
          </w:p>
        </w:tc>
      </w:tr>
      <w:tr w:rsidR="000A1ADD" w:rsidRPr="00A82096" w14:paraId="781B7018" w14:textId="77777777" w:rsidTr="002A393F">
        <w:trPr>
          <w:trHeight w:val="70"/>
          <w:jc w:val="center"/>
        </w:trPr>
        <w:tc>
          <w:tcPr>
            <w:tcW w:w="2795" w:type="dxa"/>
            <w:vMerge/>
            <w:shd w:val="clear" w:color="auto" w:fill="FFA3C2"/>
          </w:tcPr>
          <w:p w14:paraId="443DE0ED" w14:textId="42CC84F9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shd w:val="clear" w:color="auto" w:fill="F2F2F2" w:themeFill="background1" w:themeFillShade="F2"/>
          </w:tcPr>
          <w:p w14:paraId="595B1D29" w14:textId="77777777" w:rsidR="006A1B89" w:rsidRPr="006A1B89" w:rsidRDefault="006A1B89" w:rsidP="002A393F">
            <w:pPr>
              <w:jc w:val="center"/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Talk about what they see, using a wide vocabulary.</w:t>
            </w:r>
          </w:p>
          <w:p w14:paraId="0869A954" w14:textId="745E9520" w:rsidR="006A1B89" w:rsidRPr="006A1B89" w:rsidRDefault="006A1B89" w:rsidP="002A393F">
            <w:pPr>
              <w:jc w:val="center"/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Explore how things work.</w:t>
            </w:r>
          </w:p>
          <w:p w14:paraId="35FE4EA2" w14:textId="76C52434" w:rsidR="000A1ADD" w:rsidRPr="006A1B89" w:rsidRDefault="006A1B89" w:rsidP="002A393F">
            <w:pPr>
              <w:jc w:val="center"/>
              <w:rPr>
                <w:rFonts w:ascii="NTPreCursive" w:hAnsi="NTPreCursive"/>
                <w:color w:val="00B050"/>
                <w:sz w:val="20"/>
              </w:rPr>
            </w:pPr>
            <w:r w:rsidRPr="006A1B89">
              <w:rPr>
                <w:rFonts w:ascii="NTPreCursive" w:hAnsi="NTPreCursive"/>
                <w:color w:val="00B050"/>
                <w:sz w:val="20"/>
              </w:rPr>
              <w:t>Use all their senses in hands-on exploration of natural materials.</w:t>
            </w:r>
          </w:p>
        </w:tc>
      </w:tr>
      <w:tr w:rsidR="000A1ADD" w:rsidRPr="00A82096" w14:paraId="497718EF" w14:textId="77777777" w:rsidTr="002A393F">
        <w:trPr>
          <w:trHeight w:val="821"/>
          <w:jc w:val="center"/>
        </w:trPr>
        <w:tc>
          <w:tcPr>
            <w:tcW w:w="2795" w:type="dxa"/>
            <w:vMerge/>
            <w:shd w:val="clear" w:color="auto" w:fill="FFA3C2"/>
          </w:tcPr>
          <w:p w14:paraId="3A55909F" w14:textId="44A342DE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14:paraId="67DC990A" w14:textId="77777777" w:rsidR="000A1ADD" w:rsidRPr="006A1B89" w:rsidRDefault="000A1ADD" w:rsidP="002A393F">
            <w:pPr>
              <w:ind w:left="-64"/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szCs w:val="20"/>
              </w:rPr>
              <w:t>Talk about members of their immediate family and community.</w:t>
            </w:r>
          </w:p>
          <w:p w14:paraId="14E8101E" w14:textId="77777777" w:rsidR="000A1ADD" w:rsidRPr="006A1B89" w:rsidRDefault="000A1ADD" w:rsidP="002A393F">
            <w:pPr>
              <w:ind w:left="-64"/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szCs w:val="20"/>
              </w:rPr>
              <w:t>Name and describe people who are familiar to them.</w:t>
            </w:r>
          </w:p>
          <w:p w14:paraId="21809260" w14:textId="77777777" w:rsidR="000A1ADD" w:rsidRPr="006A1B89" w:rsidRDefault="000A1ADD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auto"/>
          </w:tcPr>
          <w:p w14:paraId="25BF0F90" w14:textId="77777777" w:rsidR="000A1ADD" w:rsidRPr="006A1B89" w:rsidRDefault="000A1ADD" w:rsidP="002A393F">
            <w:pPr>
              <w:spacing w:after="200" w:line="276" w:lineRule="auto"/>
              <w:ind w:left="-45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Recognise that people have different beliefs and celebrate special times in different ways.</w:t>
            </w:r>
          </w:p>
          <w:p w14:paraId="605BAC77" w14:textId="2DC4D7C9" w:rsidR="000A1ADD" w:rsidRPr="006A1B89" w:rsidRDefault="000A1ADD" w:rsidP="002A393F">
            <w:pPr>
              <w:spacing w:after="200" w:line="276" w:lineRule="auto"/>
              <w:ind w:left="-45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Recognise some similarities and differences between life in this country and life in other countries.</w:t>
            </w:r>
          </w:p>
        </w:tc>
        <w:tc>
          <w:tcPr>
            <w:tcW w:w="3409" w:type="dxa"/>
          </w:tcPr>
          <w:p w14:paraId="73971701" w14:textId="77777777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Recognise some environments that are different to the one in which they live.</w:t>
            </w:r>
          </w:p>
          <w:p w14:paraId="37F44824" w14:textId="77777777" w:rsidR="000A1ADD" w:rsidRPr="006A1B89" w:rsidRDefault="000A1ADD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</w:p>
        </w:tc>
        <w:tc>
          <w:tcPr>
            <w:tcW w:w="3409" w:type="dxa"/>
          </w:tcPr>
          <w:p w14:paraId="065A6B2A" w14:textId="77777777" w:rsidR="000A1ADD" w:rsidRPr="006A1B89" w:rsidRDefault="000A1ADD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szCs w:val="20"/>
              </w:rPr>
              <w:t>Understand that some places are special to members of their community.</w:t>
            </w:r>
          </w:p>
          <w:p w14:paraId="31807109" w14:textId="77777777" w:rsidR="000A1ADD" w:rsidRPr="006A1B89" w:rsidRDefault="000A1ADD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</w:p>
        </w:tc>
        <w:tc>
          <w:tcPr>
            <w:tcW w:w="3409" w:type="dxa"/>
          </w:tcPr>
          <w:p w14:paraId="55CDF004" w14:textId="77777777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Explore the natural world around them.</w:t>
            </w:r>
          </w:p>
          <w:p w14:paraId="587DA769" w14:textId="77777777" w:rsidR="000A1ADD" w:rsidRPr="006A1B89" w:rsidRDefault="000A1ADD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hAnsi="NTPreCursive"/>
                <w:color w:val="ED7D31" w:themeColor="accent2"/>
                <w:sz w:val="20"/>
                <w:szCs w:val="20"/>
              </w:rPr>
              <w:t>Draw information from a simple map.</w:t>
            </w:r>
          </w:p>
          <w:p w14:paraId="678C5ECE" w14:textId="77777777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</w:p>
          <w:p w14:paraId="33062191" w14:textId="77777777" w:rsidR="000A1ADD" w:rsidRPr="006A1B89" w:rsidRDefault="000A1ADD" w:rsidP="002A393F">
            <w:pPr>
              <w:spacing w:after="200" w:line="276" w:lineRule="auto"/>
              <w:ind w:left="720"/>
              <w:contextualSpacing/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</w:p>
        </w:tc>
        <w:tc>
          <w:tcPr>
            <w:tcW w:w="3409" w:type="dxa"/>
          </w:tcPr>
          <w:p w14:paraId="0F1DE1C0" w14:textId="77777777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Comment on images of familiar situations in the past.</w:t>
            </w:r>
          </w:p>
          <w:p w14:paraId="0D42745F" w14:textId="086A3F39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Compare and contrast characters from stories, including figures from the past.</w:t>
            </w:r>
          </w:p>
        </w:tc>
      </w:tr>
      <w:tr w:rsidR="000A1ADD" w:rsidRPr="00A82096" w14:paraId="40A48B67" w14:textId="77777777" w:rsidTr="002A393F">
        <w:trPr>
          <w:trHeight w:val="58"/>
          <w:jc w:val="center"/>
        </w:trPr>
        <w:tc>
          <w:tcPr>
            <w:tcW w:w="2795" w:type="dxa"/>
            <w:vMerge/>
            <w:shd w:val="clear" w:color="auto" w:fill="FFA3C2"/>
          </w:tcPr>
          <w:p w14:paraId="5FEA9AFF" w14:textId="77777777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shd w:val="clear" w:color="auto" w:fill="F2F2F2" w:themeFill="background1" w:themeFillShade="F2"/>
          </w:tcPr>
          <w:p w14:paraId="186B3AB0" w14:textId="70AD3DE1" w:rsidR="000A1ADD" w:rsidRPr="006A1B89" w:rsidRDefault="000A1ADD" w:rsidP="002A393F">
            <w:pPr>
              <w:tabs>
                <w:tab w:val="left" w:pos="4861"/>
              </w:tabs>
              <w:ind w:left="787"/>
              <w:jc w:val="center"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Understand the effect of changing seasons on the natural world around them</w:t>
            </w:r>
            <w:r w:rsidR="006A1B89"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.</w:t>
            </w:r>
          </w:p>
          <w:p w14:paraId="676C4BCB" w14:textId="64B720C4" w:rsidR="000A1ADD" w:rsidRPr="006A1B89" w:rsidRDefault="000A1ADD" w:rsidP="002A393F">
            <w:pPr>
              <w:spacing w:after="200" w:line="276" w:lineRule="auto"/>
              <w:contextualSpacing/>
              <w:jc w:val="center"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Describe what they see, hear, and feel whilst outside.</w:t>
            </w:r>
          </w:p>
        </w:tc>
      </w:tr>
      <w:tr w:rsidR="000A1ADD" w:rsidRPr="00A82096" w14:paraId="05B6FD9F" w14:textId="77777777" w:rsidTr="002A393F">
        <w:trPr>
          <w:trHeight w:val="887"/>
          <w:jc w:val="center"/>
        </w:trPr>
        <w:tc>
          <w:tcPr>
            <w:tcW w:w="2795" w:type="dxa"/>
            <w:vMerge w:val="restart"/>
            <w:shd w:val="clear" w:color="auto" w:fill="B27DD9"/>
          </w:tcPr>
          <w:p w14:paraId="64A8887C" w14:textId="77777777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 w:rsidRPr="00A82096">
              <w:rPr>
                <w:rFonts w:ascii="NTPreCursive" w:hAnsi="NTPreCursive"/>
                <w:b/>
                <w:sz w:val="20"/>
                <w:szCs w:val="20"/>
              </w:rPr>
              <w:t>Expressive Arts and Design</w:t>
            </w:r>
          </w:p>
          <w:p w14:paraId="03F970D9" w14:textId="77777777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14:paraId="136ADE7F" w14:textId="0CE97DB4" w:rsidR="000A1ADD" w:rsidRPr="002A393F" w:rsidRDefault="004C1A0C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>Make imaginative and complex ‘small worlds’ with blocks and construction kits, such as a city with different buildings and a park. Create closed shapes with continuous lines, and begin to use these shapes to represent objects.</w:t>
            </w:r>
          </w:p>
        </w:tc>
        <w:tc>
          <w:tcPr>
            <w:tcW w:w="3409" w:type="dxa"/>
            <w:shd w:val="clear" w:color="auto" w:fill="auto"/>
          </w:tcPr>
          <w:p w14:paraId="74DAD5BE" w14:textId="77777777" w:rsidR="004C1A0C" w:rsidRPr="004C1A0C" w:rsidRDefault="004C1A0C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>Listen with increased attention to sounds. Respond to what they have heard, expressing their thoughts and feelings.</w:t>
            </w:r>
          </w:p>
          <w:p w14:paraId="05E66151" w14:textId="77777777" w:rsidR="000A1ADD" w:rsidRPr="004C1A0C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409" w:type="dxa"/>
          </w:tcPr>
          <w:p w14:paraId="179CA140" w14:textId="77777777" w:rsidR="004C1A0C" w:rsidRPr="004C1A0C" w:rsidRDefault="004C1A0C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 xml:space="preserve">Take part in simple pretend play, using an object to represent something else even though they are not similar. </w:t>
            </w:r>
          </w:p>
          <w:p w14:paraId="72301639" w14:textId="4134428A" w:rsidR="000A1ADD" w:rsidRPr="002A393F" w:rsidRDefault="004C1A0C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 xml:space="preserve">Begin to develop complex stories using small world equipment like animal sets, dolls and dolls houses etc. </w:t>
            </w:r>
          </w:p>
        </w:tc>
        <w:tc>
          <w:tcPr>
            <w:tcW w:w="3409" w:type="dxa"/>
          </w:tcPr>
          <w:p w14:paraId="4E701153" w14:textId="77777777" w:rsidR="004C1A0C" w:rsidRPr="004C1A0C" w:rsidRDefault="004C1A0C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>Join different materials and explore different textures.</w:t>
            </w:r>
          </w:p>
          <w:p w14:paraId="39D17295" w14:textId="6EBB39C5" w:rsidR="000A1ADD" w:rsidRPr="004C1A0C" w:rsidRDefault="004C1A0C" w:rsidP="002A393F">
            <w:pPr>
              <w:spacing w:after="200" w:line="276" w:lineRule="auto"/>
              <w:ind w:hanging="13"/>
              <w:contextualSpacing/>
              <w:rPr>
                <w:rFonts w:ascii="NTPreCursive" w:eastAsia="Times New Roman" w:hAnsi="NTPreCursive" w:cs="Arial"/>
                <w:color w:val="00B050"/>
                <w:sz w:val="20"/>
                <w:szCs w:val="20"/>
                <w:lang w:eastAsia="en-GB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>Use drawing to represent ideas like movement or loud noises.</w:t>
            </w:r>
          </w:p>
        </w:tc>
        <w:tc>
          <w:tcPr>
            <w:tcW w:w="3409" w:type="dxa"/>
          </w:tcPr>
          <w:p w14:paraId="0C4BAE2D" w14:textId="77777777" w:rsidR="004C1A0C" w:rsidRPr="004C1A0C" w:rsidRDefault="004C1A0C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 xml:space="preserve">Draw with increasing complexity and detail, such as representing a face with a circle and including details. </w:t>
            </w:r>
          </w:p>
          <w:p w14:paraId="33258AEE" w14:textId="77777777" w:rsidR="000A1ADD" w:rsidRPr="004C1A0C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409" w:type="dxa"/>
          </w:tcPr>
          <w:p w14:paraId="596437E9" w14:textId="77777777" w:rsidR="004C1A0C" w:rsidRPr="004C1A0C" w:rsidRDefault="004C1A0C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 xml:space="preserve">Explore colour and colour mixing. </w:t>
            </w:r>
          </w:p>
          <w:p w14:paraId="08C2B28C" w14:textId="77777777" w:rsidR="004C1A0C" w:rsidRPr="004C1A0C" w:rsidRDefault="004C1A0C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 xml:space="preserve">Develop their own ideas and then decide which materials to use to express them. </w:t>
            </w:r>
          </w:p>
          <w:p w14:paraId="424FAD45" w14:textId="7488267F" w:rsidR="000A1ADD" w:rsidRPr="002A393F" w:rsidRDefault="004C1A0C" w:rsidP="002A393F">
            <w:pPr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 xml:space="preserve">Explore different materials freely, in order to develop their ideas about how to use them and what to make. </w:t>
            </w:r>
          </w:p>
        </w:tc>
      </w:tr>
      <w:tr w:rsidR="000A1ADD" w:rsidRPr="00A82096" w14:paraId="1CCB7421" w14:textId="77777777" w:rsidTr="002A393F">
        <w:trPr>
          <w:trHeight w:val="70"/>
          <w:jc w:val="center"/>
        </w:trPr>
        <w:tc>
          <w:tcPr>
            <w:tcW w:w="2795" w:type="dxa"/>
            <w:vMerge/>
            <w:shd w:val="clear" w:color="auto" w:fill="B27DD9"/>
          </w:tcPr>
          <w:p w14:paraId="4B309B04" w14:textId="77777777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shd w:val="clear" w:color="auto" w:fill="F2F2F2" w:themeFill="background1" w:themeFillShade="F2"/>
          </w:tcPr>
          <w:p w14:paraId="212DA007" w14:textId="248CB058" w:rsidR="004C1A0C" w:rsidRPr="004C1A0C" w:rsidRDefault="004C1A0C" w:rsidP="002A393F">
            <w:pPr>
              <w:jc w:val="center"/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>Remember and sing entire songs. Sing the pitch of a tone sung by another person (‘pitch match’). Sing the melodic shape (moving melody, such as up and down, down and up) of familiar songs.</w:t>
            </w:r>
          </w:p>
          <w:p w14:paraId="3984C258" w14:textId="77777777" w:rsidR="004C1A0C" w:rsidRPr="004C1A0C" w:rsidRDefault="004C1A0C" w:rsidP="002A393F">
            <w:pPr>
              <w:jc w:val="center"/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>Show different emotions in their drawings and paintings.</w:t>
            </w:r>
          </w:p>
          <w:p w14:paraId="35206A8F" w14:textId="77777777" w:rsidR="004C1A0C" w:rsidRPr="004C1A0C" w:rsidRDefault="004C1A0C" w:rsidP="002A393F">
            <w:pPr>
              <w:jc w:val="center"/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>Create their own songs, or improvise a song around one they know.</w:t>
            </w:r>
          </w:p>
          <w:p w14:paraId="43728E57" w14:textId="456B783F" w:rsidR="000A1ADD" w:rsidRPr="004C1A0C" w:rsidRDefault="004C1A0C" w:rsidP="002A393F">
            <w:pPr>
              <w:jc w:val="center"/>
              <w:rPr>
                <w:rFonts w:ascii="NTPreCursive" w:hAnsi="NTPreCursive"/>
                <w:color w:val="00B050"/>
                <w:sz w:val="20"/>
              </w:rPr>
            </w:pPr>
            <w:r w:rsidRPr="004C1A0C">
              <w:rPr>
                <w:rFonts w:ascii="NTPreCursive" w:hAnsi="NTPreCursive"/>
                <w:color w:val="00B050"/>
                <w:sz w:val="20"/>
              </w:rPr>
              <w:t>Play instruments with increasing control to express their feelings and ideas.</w:t>
            </w:r>
          </w:p>
        </w:tc>
      </w:tr>
      <w:tr w:rsidR="000A1ADD" w:rsidRPr="00A82096" w14:paraId="5E00B2E9" w14:textId="77777777" w:rsidTr="002A393F">
        <w:trPr>
          <w:trHeight w:val="112"/>
          <w:jc w:val="center"/>
        </w:trPr>
        <w:tc>
          <w:tcPr>
            <w:tcW w:w="2795" w:type="dxa"/>
            <w:vMerge/>
            <w:shd w:val="clear" w:color="auto" w:fill="B27DD9"/>
          </w:tcPr>
          <w:p w14:paraId="3EE0EC18" w14:textId="77777777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14:paraId="55CE262A" w14:textId="5C4D5C4B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Develop storylines in their pretend play.</w:t>
            </w:r>
          </w:p>
        </w:tc>
        <w:tc>
          <w:tcPr>
            <w:tcW w:w="3409" w:type="dxa"/>
            <w:shd w:val="clear" w:color="auto" w:fill="auto"/>
          </w:tcPr>
          <w:p w14:paraId="609B041B" w14:textId="1EDA8F3A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Sing in a group or on their own, increasingly matching the pitch and following the melody.</w:t>
            </w:r>
          </w:p>
        </w:tc>
        <w:tc>
          <w:tcPr>
            <w:tcW w:w="3409" w:type="dxa"/>
          </w:tcPr>
          <w:p w14:paraId="35F95A66" w14:textId="41B55FB7" w:rsidR="000A1ADD" w:rsidRPr="006A1B89" w:rsidRDefault="000A1ADD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Return to and build on their previous learning, refining ideas and developing their ability to represent them</w:t>
            </w:r>
          </w:p>
        </w:tc>
        <w:tc>
          <w:tcPr>
            <w:tcW w:w="3409" w:type="dxa"/>
          </w:tcPr>
          <w:p w14:paraId="3A0DC5AF" w14:textId="6625B96F" w:rsidR="000A1ADD" w:rsidRPr="006A1B89" w:rsidRDefault="000A1ADD" w:rsidP="002A393F">
            <w:pPr>
              <w:spacing w:after="200" w:line="276" w:lineRule="auto"/>
              <w:ind w:hanging="13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Create collaboratively sharing ideas, resources, and skills.</w:t>
            </w:r>
          </w:p>
        </w:tc>
        <w:tc>
          <w:tcPr>
            <w:tcW w:w="3409" w:type="dxa"/>
          </w:tcPr>
          <w:p w14:paraId="3D65A11E" w14:textId="5047BBE1" w:rsidR="000A1ADD" w:rsidRPr="006A1B89" w:rsidRDefault="000A1ADD" w:rsidP="002A393F">
            <w:pPr>
              <w:spacing w:after="200" w:line="276" w:lineRule="auto"/>
              <w:contextualSpacing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Listen attentively, move to and talk about music, expressing their feelings and responses.</w:t>
            </w:r>
          </w:p>
        </w:tc>
        <w:tc>
          <w:tcPr>
            <w:tcW w:w="3409" w:type="dxa"/>
          </w:tcPr>
          <w:p w14:paraId="7EE2CDDE" w14:textId="6AFF776F" w:rsidR="000A1ADD" w:rsidRPr="006A1B89" w:rsidRDefault="000A1ADD" w:rsidP="002A393F">
            <w:pPr>
              <w:rPr>
                <w:rFonts w:ascii="NTPreCursive" w:hAnsi="NTPreCursive"/>
                <w:color w:val="ED7D31" w:themeColor="accent2"/>
                <w:sz w:val="20"/>
                <w:szCs w:val="20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Watch and talk about dance and performance art, expressing their feelings and responses</w:t>
            </w:r>
          </w:p>
        </w:tc>
      </w:tr>
      <w:tr w:rsidR="000A1ADD" w:rsidRPr="00A82096" w14:paraId="598C494B" w14:textId="77777777" w:rsidTr="002A393F">
        <w:trPr>
          <w:trHeight w:val="58"/>
          <w:jc w:val="center"/>
        </w:trPr>
        <w:tc>
          <w:tcPr>
            <w:tcW w:w="2795" w:type="dxa"/>
            <w:vMerge/>
            <w:shd w:val="clear" w:color="auto" w:fill="B27DD9"/>
          </w:tcPr>
          <w:p w14:paraId="784DE122" w14:textId="77777777" w:rsidR="000A1ADD" w:rsidRPr="00A82096" w:rsidRDefault="000A1ADD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shd w:val="clear" w:color="auto" w:fill="F2F2F2" w:themeFill="background1" w:themeFillShade="F2"/>
          </w:tcPr>
          <w:p w14:paraId="61450BC7" w14:textId="3A29A3A0" w:rsidR="000A1ADD" w:rsidRPr="006A1B89" w:rsidRDefault="000A1ADD" w:rsidP="002A393F">
            <w:pPr>
              <w:tabs>
                <w:tab w:val="left" w:pos="4501"/>
              </w:tabs>
              <w:ind w:firstLine="787"/>
              <w:jc w:val="center"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Explore, use, and refine a variety of artistic effects to express their ideas and feelings</w:t>
            </w:r>
            <w:r w:rsidR="004C1A0C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.</w:t>
            </w:r>
          </w:p>
          <w:p w14:paraId="33DA5219" w14:textId="30E1AA3C" w:rsidR="000A1ADD" w:rsidRPr="006A1B89" w:rsidRDefault="000A1ADD" w:rsidP="002A393F">
            <w:pPr>
              <w:jc w:val="center"/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</w:pPr>
            <w:r w:rsidRPr="006A1B89">
              <w:rPr>
                <w:rFonts w:ascii="NTPreCursive" w:eastAsia="Times New Roman" w:hAnsi="NTPreCursive" w:cs="Arial"/>
                <w:color w:val="ED7D31" w:themeColor="accent2"/>
                <w:sz w:val="20"/>
                <w:szCs w:val="20"/>
                <w:lang w:eastAsia="en-GB"/>
              </w:rPr>
              <w:t>Explore and engage in music making and dance, performing solo or in groups.</w:t>
            </w:r>
          </w:p>
        </w:tc>
      </w:tr>
      <w:tr w:rsidR="00221F3C" w:rsidRPr="00A82096" w14:paraId="22A553FD" w14:textId="77777777" w:rsidTr="002A393F">
        <w:trPr>
          <w:trHeight w:val="58"/>
          <w:jc w:val="center"/>
        </w:trPr>
        <w:tc>
          <w:tcPr>
            <w:tcW w:w="2795" w:type="dxa"/>
            <w:shd w:val="clear" w:color="auto" w:fill="B27DD9"/>
          </w:tcPr>
          <w:p w14:paraId="075A92D3" w14:textId="5CDBCA75" w:rsidR="00221F3C" w:rsidRPr="00AB0454" w:rsidRDefault="00221F3C" w:rsidP="002A393F">
            <w:pPr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  <w:r>
              <w:rPr>
                <w:rFonts w:ascii="NTPreCursive" w:hAnsi="NTPreCursive"/>
                <w:b/>
                <w:sz w:val="20"/>
                <w:szCs w:val="20"/>
              </w:rPr>
              <w:t>Reception Music (Charanga)</w:t>
            </w:r>
          </w:p>
        </w:tc>
        <w:tc>
          <w:tcPr>
            <w:tcW w:w="3408" w:type="dxa"/>
            <w:shd w:val="clear" w:color="auto" w:fill="FFFFFF" w:themeFill="background1"/>
          </w:tcPr>
          <w:p w14:paraId="1147369D" w14:textId="388941E4" w:rsidR="00221F3C" w:rsidRPr="004C1A0C" w:rsidRDefault="00221F3C" w:rsidP="002A393F">
            <w:pPr>
              <w:pStyle w:val="NoSpacing"/>
              <w:jc w:val="center"/>
              <w:rPr>
                <w:rFonts w:ascii="NTPreCursive" w:hAnsi="NTPreCursive"/>
                <w:color w:val="ED7D31" w:themeColor="accent2"/>
                <w:sz w:val="20"/>
                <w:lang w:eastAsia="en-GB"/>
              </w:rPr>
            </w:pPr>
            <w:r w:rsidRPr="004C1A0C">
              <w:rPr>
                <w:rFonts w:ascii="NTPreCursive" w:hAnsi="NTPreCursive"/>
                <w:color w:val="ED7D31" w:themeColor="accent2"/>
                <w:sz w:val="20"/>
                <w:lang w:eastAsia="en-GB"/>
              </w:rPr>
              <w:t>Me!</w:t>
            </w:r>
          </w:p>
        </w:tc>
        <w:tc>
          <w:tcPr>
            <w:tcW w:w="3409" w:type="dxa"/>
            <w:shd w:val="clear" w:color="auto" w:fill="FFFFFF" w:themeFill="background1"/>
          </w:tcPr>
          <w:p w14:paraId="7406D3B6" w14:textId="56B418A1" w:rsidR="00221F3C" w:rsidRPr="004C1A0C" w:rsidRDefault="00221F3C" w:rsidP="002A393F">
            <w:pPr>
              <w:pStyle w:val="NoSpacing"/>
              <w:jc w:val="center"/>
              <w:rPr>
                <w:rFonts w:ascii="NTPreCursive" w:hAnsi="NTPreCursive"/>
                <w:color w:val="ED7D31" w:themeColor="accent2"/>
                <w:sz w:val="20"/>
                <w:lang w:eastAsia="en-GB"/>
              </w:rPr>
            </w:pPr>
            <w:r w:rsidRPr="004C1A0C">
              <w:rPr>
                <w:rFonts w:ascii="NTPreCursive" w:hAnsi="NTPreCursive"/>
                <w:color w:val="ED7D31" w:themeColor="accent2"/>
                <w:sz w:val="20"/>
                <w:lang w:eastAsia="en-GB"/>
              </w:rPr>
              <w:t>My Stories</w:t>
            </w:r>
          </w:p>
        </w:tc>
        <w:tc>
          <w:tcPr>
            <w:tcW w:w="3409" w:type="dxa"/>
            <w:shd w:val="clear" w:color="auto" w:fill="FFFFFF" w:themeFill="background1"/>
          </w:tcPr>
          <w:p w14:paraId="44F4F38A" w14:textId="4C8A029C" w:rsidR="00221F3C" w:rsidRPr="004C1A0C" w:rsidRDefault="00221F3C" w:rsidP="002A393F">
            <w:pPr>
              <w:pStyle w:val="NoSpacing"/>
              <w:jc w:val="center"/>
              <w:rPr>
                <w:rFonts w:ascii="NTPreCursive" w:hAnsi="NTPreCursive"/>
                <w:color w:val="ED7D31" w:themeColor="accent2"/>
                <w:sz w:val="20"/>
                <w:lang w:eastAsia="en-GB"/>
              </w:rPr>
            </w:pPr>
            <w:r w:rsidRPr="004C1A0C">
              <w:rPr>
                <w:rFonts w:ascii="NTPreCursive" w:hAnsi="NTPreCursive"/>
                <w:color w:val="ED7D31" w:themeColor="accent2"/>
                <w:sz w:val="20"/>
                <w:lang w:eastAsia="en-GB"/>
              </w:rPr>
              <w:t>Everyone!</w:t>
            </w:r>
          </w:p>
        </w:tc>
        <w:tc>
          <w:tcPr>
            <w:tcW w:w="3409" w:type="dxa"/>
            <w:shd w:val="clear" w:color="auto" w:fill="FFFFFF" w:themeFill="background1"/>
          </w:tcPr>
          <w:p w14:paraId="042FC9E1" w14:textId="575BDDDE" w:rsidR="00221F3C" w:rsidRPr="004C1A0C" w:rsidRDefault="00221F3C" w:rsidP="002A393F">
            <w:pPr>
              <w:pStyle w:val="NoSpacing"/>
              <w:jc w:val="center"/>
              <w:rPr>
                <w:rFonts w:ascii="NTPreCursive" w:hAnsi="NTPreCursive"/>
                <w:color w:val="ED7D31" w:themeColor="accent2"/>
                <w:sz w:val="20"/>
                <w:lang w:eastAsia="en-GB"/>
              </w:rPr>
            </w:pPr>
            <w:r w:rsidRPr="004C1A0C">
              <w:rPr>
                <w:rFonts w:ascii="NTPreCursive" w:hAnsi="NTPreCursive"/>
                <w:color w:val="ED7D31" w:themeColor="accent2"/>
                <w:sz w:val="20"/>
                <w:lang w:eastAsia="en-GB"/>
              </w:rPr>
              <w:t>Our World</w:t>
            </w:r>
          </w:p>
        </w:tc>
        <w:tc>
          <w:tcPr>
            <w:tcW w:w="3409" w:type="dxa"/>
            <w:shd w:val="clear" w:color="auto" w:fill="FFFFFF" w:themeFill="background1"/>
          </w:tcPr>
          <w:p w14:paraId="386080EC" w14:textId="1051FB45" w:rsidR="00221F3C" w:rsidRPr="004C1A0C" w:rsidRDefault="00221F3C" w:rsidP="002A393F">
            <w:pPr>
              <w:pStyle w:val="NoSpacing"/>
              <w:jc w:val="center"/>
              <w:rPr>
                <w:rFonts w:ascii="NTPreCursive" w:hAnsi="NTPreCursive"/>
                <w:color w:val="ED7D31" w:themeColor="accent2"/>
                <w:sz w:val="20"/>
                <w:lang w:eastAsia="en-GB"/>
              </w:rPr>
            </w:pPr>
            <w:r w:rsidRPr="004C1A0C">
              <w:rPr>
                <w:rFonts w:ascii="NTPreCursive" w:hAnsi="NTPreCursive"/>
                <w:color w:val="ED7D31" w:themeColor="accent2"/>
                <w:sz w:val="20"/>
                <w:lang w:eastAsia="en-GB"/>
              </w:rPr>
              <w:t>Big Bear Funk</w:t>
            </w:r>
          </w:p>
        </w:tc>
        <w:tc>
          <w:tcPr>
            <w:tcW w:w="3409" w:type="dxa"/>
            <w:shd w:val="clear" w:color="auto" w:fill="FFFFFF" w:themeFill="background1"/>
          </w:tcPr>
          <w:p w14:paraId="38BF6C2A" w14:textId="25591F77" w:rsidR="00221F3C" w:rsidRPr="004C1A0C" w:rsidRDefault="00221F3C" w:rsidP="002A393F">
            <w:pPr>
              <w:pStyle w:val="NoSpacing"/>
              <w:jc w:val="center"/>
              <w:rPr>
                <w:rFonts w:ascii="NTPreCursive" w:hAnsi="NTPreCursive"/>
                <w:color w:val="ED7D31" w:themeColor="accent2"/>
                <w:sz w:val="20"/>
                <w:lang w:eastAsia="en-GB"/>
              </w:rPr>
            </w:pPr>
            <w:r w:rsidRPr="004C1A0C">
              <w:rPr>
                <w:rFonts w:ascii="NTPreCursive" w:hAnsi="NTPreCursive"/>
                <w:color w:val="ED7D31" w:themeColor="accent2"/>
                <w:sz w:val="20"/>
                <w:lang w:eastAsia="en-GB"/>
              </w:rPr>
              <w:t>Reflect, Rewind and Replay</w:t>
            </w:r>
          </w:p>
        </w:tc>
      </w:tr>
    </w:tbl>
    <w:p w14:paraId="36BF264E" w14:textId="77777777" w:rsidR="00143D7E" w:rsidRPr="00A82096" w:rsidRDefault="00143D7E" w:rsidP="001C169E">
      <w:pPr>
        <w:rPr>
          <w:rFonts w:ascii="NTPreCursive" w:hAnsi="NTPreCursive"/>
          <w:sz w:val="20"/>
          <w:szCs w:val="20"/>
        </w:rPr>
      </w:pPr>
    </w:p>
    <w:sectPr w:rsidR="00143D7E" w:rsidRPr="00A82096" w:rsidSect="00A82096">
      <w:headerReference w:type="default" r:id="rId8"/>
      <w:pgSz w:w="23811" w:h="16838" w:orient="landscape" w:code="8"/>
      <w:pgMar w:top="720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CED85" w14:textId="77777777" w:rsidR="00FA57DD" w:rsidRDefault="00FA57DD" w:rsidP="00143D7E">
      <w:pPr>
        <w:spacing w:after="0" w:line="240" w:lineRule="auto"/>
      </w:pPr>
      <w:r>
        <w:separator/>
      </w:r>
    </w:p>
  </w:endnote>
  <w:endnote w:type="continuationSeparator" w:id="0">
    <w:p w14:paraId="24923A36" w14:textId="77777777" w:rsidR="00FA57DD" w:rsidRDefault="00FA57DD" w:rsidP="0014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5CA6" w14:textId="77777777" w:rsidR="00FA57DD" w:rsidRDefault="00FA57DD" w:rsidP="00143D7E">
      <w:pPr>
        <w:spacing w:after="0" w:line="240" w:lineRule="auto"/>
      </w:pPr>
      <w:r>
        <w:separator/>
      </w:r>
    </w:p>
  </w:footnote>
  <w:footnote w:type="continuationSeparator" w:id="0">
    <w:p w14:paraId="64ECA014" w14:textId="77777777" w:rsidR="00FA57DD" w:rsidRDefault="00FA57DD" w:rsidP="0014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73FE" w14:textId="77777777" w:rsidR="00AC50E9" w:rsidRDefault="00AC50E9" w:rsidP="00AC50E9">
    <w:pPr>
      <w:pStyle w:val="Header"/>
      <w:jc w:val="center"/>
      <w:rPr>
        <w:rFonts w:ascii="NTPreCursive" w:hAnsi="NTPreCursive"/>
        <w:b/>
        <w:sz w:val="24"/>
      </w:rPr>
    </w:pPr>
  </w:p>
  <w:p w14:paraId="422904BC" w14:textId="0F2D6379" w:rsidR="00143D7E" w:rsidRDefault="00AC50E9" w:rsidP="00143D7E">
    <w:pPr>
      <w:pStyle w:val="Header"/>
      <w:jc w:val="center"/>
      <w:rPr>
        <w:rFonts w:ascii="NTPreCursive" w:hAnsi="NTPreCursive"/>
        <w:b/>
        <w:sz w:val="24"/>
      </w:rPr>
    </w:pPr>
    <w:r w:rsidRPr="00AC50E9">
      <w:rPr>
        <w:rFonts w:ascii="NTPreCursive" w:hAnsi="NTPreCursive"/>
        <w:b/>
        <w:sz w:val="24"/>
      </w:rPr>
      <w:t>Walton Primary Academy - EYFS Long Term Plan - 2021-2022</w:t>
    </w:r>
  </w:p>
  <w:p w14:paraId="5907FD3A" w14:textId="77777777" w:rsidR="002A393F" w:rsidRPr="002A393F" w:rsidRDefault="002A393F" w:rsidP="00143D7E">
    <w:pPr>
      <w:pStyle w:val="Header"/>
      <w:jc w:val="center"/>
      <w:rPr>
        <w:rFonts w:ascii="NTPreCursive" w:hAnsi="NTPreCursive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37"/>
    <w:multiLevelType w:val="hybridMultilevel"/>
    <w:tmpl w:val="79ECAF66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4E72"/>
    <w:multiLevelType w:val="hybridMultilevel"/>
    <w:tmpl w:val="4106E07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132C"/>
    <w:multiLevelType w:val="hybridMultilevel"/>
    <w:tmpl w:val="60D41A00"/>
    <w:lvl w:ilvl="0" w:tplc="23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108C"/>
    <w:multiLevelType w:val="hybridMultilevel"/>
    <w:tmpl w:val="FE1AB2A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A75E2"/>
    <w:multiLevelType w:val="hybridMultilevel"/>
    <w:tmpl w:val="6648668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73E3"/>
    <w:multiLevelType w:val="hybridMultilevel"/>
    <w:tmpl w:val="5F467E4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04FC0"/>
    <w:multiLevelType w:val="hybridMultilevel"/>
    <w:tmpl w:val="59EC05AA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B08"/>
    <w:multiLevelType w:val="hybridMultilevel"/>
    <w:tmpl w:val="DE723D6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7E"/>
    <w:rsid w:val="000000D9"/>
    <w:rsid w:val="0000623B"/>
    <w:rsid w:val="00046E74"/>
    <w:rsid w:val="000541BD"/>
    <w:rsid w:val="00083D42"/>
    <w:rsid w:val="000A1ADD"/>
    <w:rsid w:val="000E16D0"/>
    <w:rsid w:val="0010404D"/>
    <w:rsid w:val="001074AE"/>
    <w:rsid w:val="00115B0D"/>
    <w:rsid w:val="00143D7E"/>
    <w:rsid w:val="001868D9"/>
    <w:rsid w:val="001A6EB8"/>
    <w:rsid w:val="001C169E"/>
    <w:rsid w:val="001F5F6D"/>
    <w:rsid w:val="00221F3C"/>
    <w:rsid w:val="002361D7"/>
    <w:rsid w:val="00246216"/>
    <w:rsid w:val="002A393F"/>
    <w:rsid w:val="002A7594"/>
    <w:rsid w:val="002E016E"/>
    <w:rsid w:val="002E5804"/>
    <w:rsid w:val="002E59BE"/>
    <w:rsid w:val="00335946"/>
    <w:rsid w:val="00384F81"/>
    <w:rsid w:val="00390E0B"/>
    <w:rsid w:val="003E2765"/>
    <w:rsid w:val="00433CBE"/>
    <w:rsid w:val="0045476F"/>
    <w:rsid w:val="00456A18"/>
    <w:rsid w:val="004926CF"/>
    <w:rsid w:val="0049393A"/>
    <w:rsid w:val="004C1A0C"/>
    <w:rsid w:val="004F7D1C"/>
    <w:rsid w:val="00506FE0"/>
    <w:rsid w:val="0058087C"/>
    <w:rsid w:val="005D3900"/>
    <w:rsid w:val="00621631"/>
    <w:rsid w:val="006A1B89"/>
    <w:rsid w:val="006A55ED"/>
    <w:rsid w:val="00701EB3"/>
    <w:rsid w:val="007152C0"/>
    <w:rsid w:val="00750B3E"/>
    <w:rsid w:val="00755722"/>
    <w:rsid w:val="00794945"/>
    <w:rsid w:val="007C7E25"/>
    <w:rsid w:val="007D68D9"/>
    <w:rsid w:val="0081164D"/>
    <w:rsid w:val="00815121"/>
    <w:rsid w:val="008B6E6D"/>
    <w:rsid w:val="0093165C"/>
    <w:rsid w:val="00964A4E"/>
    <w:rsid w:val="009670C2"/>
    <w:rsid w:val="009F5396"/>
    <w:rsid w:val="00A1094F"/>
    <w:rsid w:val="00A10FB5"/>
    <w:rsid w:val="00A31595"/>
    <w:rsid w:val="00A82096"/>
    <w:rsid w:val="00AB0454"/>
    <w:rsid w:val="00AC23F1"/>
    <w:rsid w:val="00AC50E9"/>
    <w:rsid w:val="00B74329"/>
    <w:rsid w:val="00B97416"/>
    <w:rsid w:val="00BA08C6"/>
    <w:rsid w:val="00BC7A25"/>
    <w:rsid w:val="00C202AD"/>
    <w:rsid w:val="00C873DA"/>
    <w:rsid w:val="00CA3C3C"/>
    <w:rsid w:val="00CC6106"/>
    <w:rsid w:val="00D36156"/>
    <w:rsid w:val="00D8098F"/>
    <w:rsid w:val="00D816CB"/>
    <w:rsid w:val="00DC02D7"/>
    <w:rsid w:val="00E01EF0"/>
    <w:rsid w:val="00E14801"/>
    <w:rsid w:val="00E3374C"/>
    <w:rsid w:val="00EA5910"/>
    <w:rsid w:val="00F648C6"/>
    <w:rsid w:val="00F87657"/>
    <w:rsid w:val="00FA2769"/>
    <w:rsid w:val="00FA57DD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B7D14F5"/>
  <w15:chartTrackingRefBased/>
  <w15:docId w15:val="{A05559C4-4C70-4365-96BC-5D16E2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7E"/>
  </w:style>
  <w:style w:type="paragraph" w:styleId="Footer">
    <w:name w:val="footer"/>
    <w:basedOn w:val="Normal"/>
    <w:link w:val="Foot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7E"/>
  </w:style>
  <w:style w:type="paragraph" w:styleId="ListParagraph">
    <w:name w:val="List Paragraph"/>
    <w:basedOn w:val="Normal"/>
    <w:uiPriority w:val="34"/>
    <w:qFormat/>
    <w:rsid w:val="002E59B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335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6185-B785-4365-BA8F-72CB1B0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Leach</dc:creator>
  <cp:keywords/>
  <dc:description/>
  <cp:lastModifiedBy>Tim Connellan</cp:lastModifiedBy>
  <cp:revision>2</cp:revision>
  <dcterms:created xsi:type="dcterms:W3CDTF">2021-09-29T13:36:00Z</dcterms:created>
  <dcterms:modified xsi:type="dcterms:W3CDTF">2021-09-29T13:36:00Z</dcterms:modified>
</cp:coreProperties>
</file>